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C" w:rsidRDefault="00D418DC" w:rsidP="002939B3">
      <w:pPr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E9" w:rsidRPr="00CE6AB5" w:rsidRDefault="007678F8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B5">
        <w:rPr>
          <w:rFonts w:ascii="Times New Roman" w:hAnsi="Times New Roman" w:cs="Times New Roman"/>
          <w:b/>
          <w:sz w:val="28"/>
          <w:szCs w:val="28"/>
        </w:rPr>
        <w:t>Szekszárd és Térsége Önkormányzati Társulás</w:t>
      </w:r>
    </w:p>
    <w:p w:rsidR="00CE6AB5" w:rsidRDefault="00CE6AB5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Éves</w:t>
      </w:r>
      <w:r w:rsidR="007678F8" w:rsidRPr="00CE6AB5">
        <w:rPr>
          <w:rFonts w:ascii="Times New Roman" w:hAnsi="Times New Roman" w:cs="Times New Roman"/>
          <w:b/>
          <w:sz w:val="28"/>
          <w:szCs w:val="28"/>
        </w:rPr>
        <w:t xml:space="preserve"> ellenőrzési jelentés</w:t>
      </w:r>
    </w:p>
    <w:p w:rsidR="00CE6AB5" w:rsidRDefault="00CE6AB5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2013.</w:t>
      </w:r>
      <w:r w:rsidR="00D418DC">
        <w:rPr>
          <w:rFonts w:ascii="Times New Roman" w:hAnsi="Times New Roman" w:cs="Times New Roman"/>
          <w:b/>
          <w:sz w:val="28"/>
          <w:szCs w:val="28"/>
        </w:rPr>
        <w:t xml:space="preserve"> év</w:t>
      </w: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B3" w:rsidRPr="002939B3" w:rsidRDefault="002939B3" w:rsidP="00CE6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B3">
        <w:rPr>
          <w:rFonts w:ascii="Times New Roman" w:hAnsi="Times New Roman" w:cs="Times New Roman"/>
          <w:b/>
          <w:sz w:val="24"/>
          <w:szCs w:val="24"/>
        </w:rPr>
        <w:t>Jóváhagyta:</w:t>
      </w: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Default="002939B3" w:rsidP="00CE6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B3" w:rsidRPr="002939B3" w:rsidRDefault="002939B3" w:rsidP="002939B3">
      <w:pPr>
        <w:tabs>
          <w:tab w:val="center" w:pos="7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B3">
        <w:rPr>
          <w:rFonts w:ascii="Times New Roman" w:hAnsi="Times New Roman" w:cs="Times New Roman"/>
          <w:b/>
          <w:sz w:val="24"/>
          <w:szCs w:val="24"/>
        </w:rPr>
        <w:tab/>
        <w:t>Horváth István</w:t>
      </w:r>
    </w:p>
    <w:p w:rsidR="002939B3" w:rsidRPr="002939B3" w:rsidRDefault="002939B3" w:rsidP="002939B3">
      <w:pPr>
        <w:tabs>
          <w:tab w:val="center" w:pos="7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939B3">
        <w:rPr>
          <w:rFonts w:ascii="Times New Roman" w:hAnsi="Times New Roman" w:cs="Times New Roman"/>
          <w:sz w:val="24"/>
          <w:szCs w:val="24"/>
        </w:rPr>
        <w:tab/>
        <w:t>Elnök</w:t>
      </w:r>
    </w:p>
    <w:p w:rsidR="00CE6AB5" w:rsidRDefault="00CE6AB5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id w:val="4607476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7148C6" w:rsidRDefault="007148C6">
          <w:pPr>
            <w:pStyle w:val="Tartalomjegyzkcmsora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148C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Tartalomjegyzék</w:t>
          </w:r>
        </w:p>
        <w:p w:rsidR="007148C6" w:rsidRPr="007148C6" w:rsidRDefault="007148C6" w:rsidP="007148C6"/>
        <w:p w:rsidR="007148C6" w:rsidRDefault="00CF169A">
          <w:pPr>
            <w:pStyle w:val="TJ1"/>
            <w:tabs>
              <w:tab w:val="right" w:leader="dot" w:pos="9062"/>
            </w:tabs>
            <w:rPr>
              <w:rStyle w:val="Hiperhivatkozs"/>
              <w:rFonts w:ascii="Times New Roman" w:hAnsi="Times New Roman" w:cs="Times New Roman"/>
              <w:noProof/>
              <w:sz w:val="24"/>
              <w:szCs w:val="24"/>
            </w:rPr>
          </w:pPr>
          <w:r w:rsidRPr="00CF169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148C6" w:rsidRPr="007148C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F169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79787028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Bevezető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_Toc379787028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7148C6" w:rsidP="007148C6"/>
        <w:p w:rsidR="007148C6" w:rsidRPr="007148C6" w:rsidRDefault="00CF169A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29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Belső ellenőrzés által végzett tevékenység bemutatása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_Toc379787029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0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Éves ellenőrzési tervben foglalt feladatok teljesítésének értékelése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_Toc379787030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1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Bizonyosságot adó tevékenység bemutatása (elősegítő, akadályozó tényezők)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_Toc379787031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Default="00CF169A">
          <w:pPr>
            <w:pStyle w:val="TJ2"/>
            <w:tabs>
              <w:tab w:val="left" w:pos="880"/>
              <w:tab w:val="right" w:leader="dot" w:pos="9062"/>
            </w:tabs>
            <w:rPr>
              <w:rStyle w:val="Hiperhivatkozs"/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2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Tanácsadó tevékenység bemutatása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_Toc379787032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7148C6" w:rsidP="007148C6"/>
        <w:p w:rsidR="007148C6" w:rsidRPr="007148C6" w:rsidRDefault="00CF169A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3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Belső kontrollrendszer értékelése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_Toc379787033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4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Belső kontrollrendszer szabályszerűségének, gazdaságosságának, hatékonyságának és eredményességének növelése, javítása érdekében tett fontosabbak javaslatok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_Toc379787034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5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Belső kontrollrendszer öt elemének értékelése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_Toc379787035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6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Kontrollkörnyezet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_Toc379787036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7" w:history="1">
            <w:r w:rsidR="007148C6" w:rsidRPr="007148C6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2.2.2.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t>Kockázatkezelési rendszer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_Toc379787037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8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Kontrolltevékenység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_Toc379787038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39" w:history="1">
            <w:r w:rsidR="007148C6" w:rsidRPr="007148C6">
              <w:rPr>
                <w:rStyle w:val="Hiperhivatkozs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2.2.4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Információ és kommunikáció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_Toc379787039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CF169A">
          <w:pPr>
            <w:pStyle w:val="TJ3"/>
            <w:tabs>
              <w:tab w:val="left" w:pos="1320"/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40" w:history="1">
            <w:r w:rsidR="007148C6" w:rsidRPr="007148C6">
              <w:rPr>
                <w:rStyle w:val="Hiperhivatkozs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2.2.5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u-HU"/>
              </w:rPr>
              <w:t>Nyomon követés (monitoring)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_Toc379787040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Default="00CF169A">
          <w:pPr>
            <w:pStyle w:val="TJ2"/>
            <w:tabs>
              <w:tab w:val="left" w:pos="880"/>
              <w:tab w:val="right" w:leader="dot" w:pos="9062"/>
            </w:tabs>
            <w:rPr>
              <w:rStyle w:val="Hiperhivatkozs"/>
              <w:rFonts w:ascii="Times New Roman" w:hAnsi="Times New Roman" w:cs="Times New Roman"/>
              <w:noProof/>
              <w:sz w:val="24"/>
              <w:szCs w:val="24"/>
            </w:rPr>
          </w:pPr>
          <w:hyperlink w:anchor="_Toc379787041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Intézkedési tervek megvalósítása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_Toc379787041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Pr="007148C6" w:rsidRDefault="007148C6" w:rsidP="007148C6"/>
        <w:p w:rsidR="007148C6" w:rsidRPr="007148C6" w:rsidRDefault="00CF169A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379787042" w:history="1"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7148C6" w:rsidRPr="007148C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7148C6" w:rsidRPr="007148C6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Mellékletek</w:t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148C6"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_Toc379787042 \h </w:instrTex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93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148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148C6" w:rsidRDefault="00CF169A">
          <w:r w:rsidRPr="007148C6">
            <w:rPr>
              <w:rFonts w:ascii="Times New Roman" w:hAnsi="Times New Roman" w:cs="Times New Roman"/>
            </w:rPr>
            <w:fldChar w:fldCharType="end"/>
          </w:r>
        </w:p>
      </w:sdtContent>
    </w:sdt>
    <w:p w:rsidR="001E473C" w:rsidRDefault="001E4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78F8" w:rsidRDefault="00E74909" w:rsidP="001E473C">
      <w:pPr>
        <w:pStyle w:val="Cmsor1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bookmarkStart w:id="0" w:name="_Toc379787028"/>
      <w:r w:rsidRPr="00E74909">
        <w:rPr>
          <w:rFonts w:ascii="Times New Roman" w:hAnsi="Times New Roman"/>
          <w:sz w:val="24"/>
          <w:szCs w:val="24"/>
        </w:rPr>
        <w:lastRenderedPageBreak/>
        <w:t>Bevezető</w:t>
      </w:r>
      <w:bookmarkEnd w:id="0"/>
    </w:p>
    <w:p w:rsidR="007148C6" w:rsidRPr="00E74909" w:rsidRDefault="007148C6" w:rsidP="001E473C">
      <w:pPr>
        <w:pStyle w:val="Cmsor1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</w:p>
    <w:p w:rsidR="007678F8" w:rsidRPr="003D24E4" w:rsidRDefault="007678F8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2011. CXCV. az államháztartásról szóló törvény és a 370/2011. kormányrendelet értelmében a költségvetési szervek </w:t>
      </w:r>
      <w:r w:rsidR="00CA331E" w:rsidRPr="003D24E4">
        <w:rPr>
          <w:rFonts w:ascii="Times New Roman" w:hAnsi="Times New Roman" w:cs="Times New Roman"/>
          <w:sz w:val="24"/>
          <w:szCs w:val="24"/>
        </w:rPr>
        <w:t xml:space="preserve">vezetői </w:t>
      </w:r>
      <w:r w:rsidRPr="003D24E4">
        <w:rPr>
          <w:rFonts w:ascii="Times New Roman" w:hAnsi="Times New Roman" w:cs="Times New Roman"/>
          <w:sz w:val="24"/>
          <w:szCs w:val="24"/>
        </w:rPr>
        <w:t xml:space="preserve">kötelesek </w:t>
      </w:r>
      <w:r w:rsidR="00CA331E" w:rsidRPr="003D24E4">
        <w:rPr>
          <w:rFonts w:ascii="Times New Roman" w:hAnsi="Times New Roman" w:cs="Times New Roman"/>
          <w:sz w:val="24"/>
          <w:szCs w:val="24"/>
        </w:rPr>
        <w:t xml:space="preserve">a </w:t>
      </w:r>
      <w:r w:rsidRPr="003D24E4">
        <w:rPr>
          <w:rFonts w:ascii="Times New Roman" w:hAnsi="Times New Roman" w:cs="Times New Roman"/>
          <w:sz w:val="24"/>
          <w:szCs w:val="24"/>
        </w:rPr>
        <w:t>belső ell</w:t>
      </w:r>
      <w:r w:rsidR="00CA331E" w:rsidRPr="003D24E4">
        <w:rPr>
          <w:rFonts w:ascii="Times New Roman" w:hAnsi="Times New Roman" w:cs="Times New Roman"/>
          <w:sz w:val="24"/>
          <w:szCs w:val="24"/>
        </w:rPr>
        <w:t xml:space="preserve">enőrzés kialakításáról, működtetéséről és függetlenségének biztosításáról gondoskodni. A belső ellenőrzés az ellenőrzött szervezet céljai elérése érdekében rendszerszemléletű megközelítéssel és módszeresen értékeli, fejleszti az ellenőrzött </w:t>
      </w:r>
      <w:proofErr w:type="gramStart"/>
      <w:r w:rsidR="00CA331E" w:rsidRPr="003D24E4">
        <w:rPr>
          <w:rFonts w:ascii="Times New Roman" w:hAnsi="Times New Roman" w:cs="Times New Roman"/>
          <w:sz w:val="24"/>
          <w:szCs w:val="24"/>
        </w:rPr>
        <w:t>szervezet irányítási</w:t>
      </w:r>
      <w:proofErr w:type="gramEnd"/>
      <w:r w:rsidR="00CA331E" w:rsidRPr="003D24E4">
        <w:rPr>
          <w:rFonts w:ascii="Times New Roman" w:hAnsi="Times New Roman" w:cs="Times New Roman"/>
          <w:sz w:val="24"/>
          <w:szCs w:val="24"/>
        </w:rPr>
        <w:t>, belső kontroll és ellenőrzési eljárásainak hatékonyságát.</w:t>
      </w:r>
    </w:p>
    <w:p w:rsidR="00CA331E" w:rsidRPr="003D24E4" w:rsidRDefault="00CA331E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belső ellenőr bizonyosságot adó és tanácsadó tevékenysége keretében megállapításokat és javaslatokat fogalmaz meg a költségvetési szerv vezetője részére. A belső ellenőr ezen kívül más tevékenységbe nem vonható be. </w:t>
      </w:r>
    </w:p>
    <w:p w:rsidR="00CA331E" w:rsidRPr="003D24E4" w:rsidRDefault="00CA331E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bizonyosságot adó szolgáltatások során a belső ellenőrök objektíven értékelik a tényeket, és ennek alapján független véleményt formálnak vagy következtetéseket vonnak le egy szervezetre, műveletre, funkcióra, folyamatra, rendszerre, illetve az ellenőrzés egyéb tárgyára vonatkozóan. </w:t>
      </w:r>
    </w:p>
    <w:p w:rsidR="003D24E4" w:rsidRDefault="00CA331E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tanácsadó tevékenység jellegét tekintve konzultációs tevékenység, amelyet általában a megbízó konkrét felkérése alapján nyújtanak. Fontos, hogy a tanácsadó tevékenység során a belső ellenőrnek meg kell őriznie tárgyilagosságát, nem vállalhat át vezetői felelősséget.</w:t>
      </w:r>
    </w:p>
    <w:p w:rsidR="003D24E4" w:rsidRPr="003D24E4" w:rsidRDefault="003D24E4" w:rsidP="008E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31E" w:rsidRPr="003D24E4" w:rsidRDefault="00BE2A0B" w:rsidP="001E473C">
      <w:pPr>
        <w:pStyle w:val="Listaszerbekezds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79787029"/>
      <w:r w:rsidRPr="003D24E4">
        <w:rPr>
          <w:rFonts w:ascii="Times New Roman" w:hAnsi="Times New Roman" w:cs="Times New Roman"/>
          <w:b/>
          <w:sz w:val="28"/>
          <w:szCs w:val="28"/>
        </w:rPr>
        <w:lastRenderedPageBreak/>
        <w:t>Belső ellenőrzés által végzett tevékenység bemutatása</w:t>
      </w:r>
      <w:bookmarkEnd w:id="1"/>
    </w:p>
    <w:p w:rsidR="003D24E4" w:rsidRPr="003D24E4" w:rsidRDefault="003D24E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4D7" w:rsidRPr="003D24E4" w:rsidRDefault="002644D7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Az Önkormányzati költségvetési szerveknél a belső ellenőrzést </w:t>
      </w:r>
    </w:p>
    <w:p w:rsidR="002644D7" w:rsidRPr="003D24E4" w:rsidRDefault="002644D7" w:rsidP="003D24E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költségvetési szerv vagy a társulás által foglalkoztatásra irányuló jogviszonyban alkalmazott személy vagy</w:t>
      </w:r>
    </w:p>
    <w:p w:rsidR="00EF4BA7" w:rsidRPr="003D24E4" w:rsidRDefault="002644D7" w:rsidP="003D24E4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költségvetési szerv vagy társulás által </w:t>
      </w:r>
      <w:r w:rsidR="00EF4BA7" w:rsidRPr="003D24E4">
        <w:rPr>
          <w:rFonts w:ascii="Times New Roman" w:hAnsi="Times New Roman" w:cs="Times New Roman"/>
          <w:sz w:val="24"/>
          <w:szCs w:val="24"/>
        </w:rPr>
        <w:t>polgári jogi szerződés keretében foglalkoztatott személy</w:t>
      </w:r>
    </w:p>
    <w:p w:rsidR="003D24E4" w:rsidRDefault="00EF4BA7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4E4">
        <w:rPr>
          <w:rFonts w:ascii="Times New Roman" w:hAnsi="Times New Roman" w:cs="Times New Roman"/>
          <w:sz w:val="24"/>
          <w:szCs w:val="24"/>
        </w:rPr>
        <w:t>láthatja</w:t>
      </w:r>
      <w:proofErr w:type="gramEnd"/>
      <w:r w:rsidRPr="003D24E4">
        <w:rPr>
          <w:rFonts w:ascii="Times New Roman" w:hAnsi="Times New Roman" w:cs="Times New Roman"/>
          <w:sz w:val="24"/>
          <w:szCs w:val="24"/>
        </w:rPr>
        <w:t xml:space="preserve"> el. </w:t>
      </w:r>
    </w:p>
    <w:p w:rsidR="00EF4BA7" w:rsidRPr="003D24E4" w:rsidRDefault="00EF4BA7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2012. év végéig a </w:t>
      </w:r>
      <w:r w:rsidR="00BE2A0B" w:rsidRPr="003D24E4">
        <w:rPr>
          <w:rFonts w:ascii="Times New Roman" w:hAnsi="Times New Roman" w:cs="Times New Roman"/>
          <w:sz w:val="24"/>
          <w:szCs w:val="24"/>
        </w:rPr>
        <w:t>Szekszárd és Térsége Önkormányzati Társulá</w:t>
      </w:r>
      <w:r w:rsidRPr="003D24E4">
        <w:rPr>
          <w:rFonts w:ascii="Times New Roman" w:hAnsi="Times New Roman" w:cs="Times New Roman"/>
          <w:sz w:val="24"/>
          <w:szCs w:val="24"/>
        </w:rPr>
        <w:t>s belső ellenőrzési feladatait</w:t>
      </w:r>
      <w:r w:rsidR="003D24E4">
        <w:rPr>
          <w:rFonts w:ascii="Times New Roman" w:hAnsi="Times New Roman" w:cs="Times New Roman"/>
          <w:sz w:val="24"/>
          <w:szCs w:val="24"/>
        </w:rPr>
        <w:t>,</w:t>
      </w:r>
      <w:r w:rsidRPr="003D24E4">
        <w:rPr>
          <w:rFonts w:ascii="Times New Roman" w:hAnsi="Times New Roman" w:cs="Times New Roman"/>
          <w:sz w:val="24"/>
          <w:szCs w:val="24"/>
        </w:rPr>
        <w:t xml:space="preserve"> megbízási szerződés keretében az </w:t>
      </w:r>
      <w:proofErr w:type="spellStart"/>
      <w:r w:rsidRPr="003D24E4">
        <w:rPr>
          <w:rFonts w:ascii="Times New Roman" w:hAnsi="Times New Roman" w:cs="Times New Roman"/>
          <w:sz w:val="24"/>
          <w:szCs w:val="24"/>
        </w:rPr>
        <w:t>Aliscacomp</w:t>
      </w:r>
      <w:proofErr w:type="spellEnd"/>
      <w:r w:rsidRPr="003D24E4">
        <w:rPr>
          <w:rFonts w:ascii="Times New Roman" w:hAnsi="Times New Roman" w:cs="Times New Roman"/>
          <w:sz w:val="24"/>
          <w:szCs w:val="24"/>
        </w:rPr>
        <w:t xml:space="preserve"> Kft. végezte.</w:t>
      </w:r>
    </w:p>
    <w:p w:rsidR="00EF4BA7" w:rsidRPr="003D24E4" w:rsidRDefault="00EF4BA7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2013. évtől a társulás 16 településén a belső ellenőrzési feladatokat</w:t>
      </w:r>
      <w:r w:rsidR="00BE2A0B" w:rsidRPr="003D24E4">
        <w:rPr>
          <w:rFonts w:ascii="Times New Roman" w:hAnsi="Times New Roman" w:cs="Times New Roman"/>
          <w:sz w:val="24"/>
          <w:szCs w:val="24"/>
        </w:rPr>
        <w:t xml:space="preserve"> 1 fő, </w:t>
      </w:r>
      <w:r w:rsidRPr="003D24E4">
        <w:rPr>
          <w:rFonts w:ascii="Times New Roman" w:hAnsi="Times New Roman" w:cs="Times New Roman"/>
          <w:sz w:val="24"/>
          <w:szCs w:val="24"/>
        </w:rPr>
        <w:t>Szekszárd Megyei Jogú Város Polgármesteri Hivatalánál, közszolgálati jogviszonyban alkalmazott, függetlenített belső ellenőr végzi.</w:t>
      </w:r>
    </w:p>
    <w:p w:rsidR="00643CD0" w:rsidRPr="003D24E4" w:rsidRDefault="00643CD0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belső ellenőr </w:t>
      </w:r>
      <w:r w:rsidR="00EF4BA7" w:rsidRPr="003D24E4">
        <w:rPr>
          <w:rFonts w:ascii="Times New Roman" w:hAnsi="Times New Roman" w:cs="Times New Roman"/>
          <w:sz w:val="24"/>
          <w:szCs w:val="24"/>
        </w:rPr>
        <w:t>rendelkezik az Áht. 70. §. (4) bekezdésben előírt engedéllyel és a szerepel az Áht. 70. §. (5) bekezdése szerinti, államháztartásért felelős miniszter által vezetett nyilvántartásban.</w:t>
      </w:r>
    </w:p>
    <w:p w:rsidR="005A1C21" w:rsidRPr="003D24E4" w:rsidRDefault="005A1C21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2013</w:t>
      </w:r>
      <w:r w:rsidR="0071075E">
        <w:rPr>
          <w:rFonts w:ascii="Times New Roman" w:hAnsi="Times New Roman" w:cs="Times New Roman"/>
          <w:sz w:val="24"/>
          <w:szCs w:val="24"/>
        </w:rPr>
        <w:t>. évben összesen a Szekszárd és Térsége Önkormányzati Társulás belső ellenőrzése</w:t>
      </w:r>
      <w:r w:rsidRPr="003D24E4">
        <w:rPr>
          <w:rFonts w:ascii="Times New Roman" w:hAnsi="Times New Roman" w:cs="Times New Roman"/>
          <w:sz w:val="24"/>
          <w:szCs w:val="24"/>
        </w:rPr>
        <w:t xml:space="preserve"> 16 településen látott el ellenőrzési feladatokat. Bizonyosságot adó tevékenység keretében 18 ellenőrzés került lefolytatásra. </w:t>
      </w:r>
    </w:p>
    <w:p w:rsidR="003D24E4" w:rsidRPr="003D24E4" w:rsidRDefault="003D24E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2013. évben a belső ellenőr szakmai képzésen nem vett részt a feladatok szoros ütemezése miatt. 2014. </w:t>
      </w:r>
      <w:r w:rsidR="0071075E">
        <w:rPr>
          <w:rFonts w:ascii="Times New Roman" w:hAnsi="Times New Roman" w:cs="Times New Roman"/>
          <w:sz w:val="24"/>
          <w:szCs w:val="24"/>
        </w:rPr>
        <w:t xml:space="preserve">évben azonban </w:t>
      </w:r>
      <w:r>
        <w:rPr>
          <w:rFonts w:ascii="Times New Roman" w:hAnsi="Times New Roman" w:cs="Times New Roman"/>
          <w:sz w:val="24"/>
          <w:szCs w:val="24"/>
        </w:rPr>
        <w:t xml:space="preserve">részt kíván venni </w:t>
      </w:r>
      <w:r w:rsidRPr="003D24E4">
        <w:rPr>
          <w:rFonts w:ascii="Times New Roman" w:hAnsi="Times New Roman" w:cs="Times New Roman"/>
          <w:sz w:val="24"/>
          <w:szCs w:val="24"/>
        </w:rPr>
        <w:t>a kötelező szakmai továbbképzésen (</w:t>
      </w:r>
      <w:proofErr w:type="spellStart"/>
      <w:r w:rsidRPr="003D24E4">
        <w:rPr>
          <w:rFonts w:ascii="Times New Roman" w:hAnsi="Times New Roman" w:cs="Times New Roman"/>
          <w:sz w:val="24"/>
          <w:szCs w:val="24"/>
        </w:rPr>
        <w:t>ÁBPE-továbbképzés</w:t>
      </w:r>
      <w:proofErr w:type="spellEnd"/>
      <w:r w:rsidRPr="003D24E4">
        <w:rPr>
          <w:rFonts w:ascii="Times New Roman" w:hAnsi="Times New Roman" w:cs="Times New Roman"/>
          <w:sz w:val="24"/>
          <w:szCs w:val="24"/>
        </w:rPr>
        <w:t xml:space="preserve"> I.) és ezt követően kétévente részt vesz az </w:t>
      </w:r>
      <w:proofErr w:type="spellStart"/>
      <w:r w:rsidRPr="003D24E4">
        <w:rPr>
          <w:rFonts w:ascii="Times New Roman" w:hAnsi="Times New Roman" w:cs="Times New Roman"/>
          <w:sz w:val="24"/>
          <w:szCs w:val="24"/>
        </w:rPr>
        <w:t>ÁBPE-továbbképzés</w:t>
      </w:r>
      <w:proofErr w:type="spellEnd"/>
      <w:r w:rsidRPr="003D24E4">
        <w:rPr>
          <w:rFonts w:ascii="Times New Roman" w:hAnsi="Times New Roman" w:cs="Times New Roman"/>
          <w:sz w:val="24"/>
          <w:szCs w:val="24"/>
        </w:rPr>
        <w:t xml:space="preserve"> II. kötelező szakmai továbbképzésen.</w:t>
      </w:r>
    </w:p>
    <w:p w:rsidR="00497844" w:rsidRPr="003D24E4" w:rsidRDefault="00D3719E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370/2011. Kormányrendelet értelmében a belső ellenőrzési vezető köteles a belső ellenőrzési kézikönyvet rendszeresen, de legalább kétévente felülvizsgálni és a szükséges módosításokat elvégezni. Ennek megfelelően kidolgozásra került 2013. évben a Társulás Belső Ellenőrzési Kézikönyve, a hatályos jogszabályok, a Nemzetgazdasági Minisztérium által kiadott kézikönyv minta, és a nemzetközi belső ellenőrzési standardok figyelembevételével.</w:t>
      </w:r>
    </w:p>
    <w:p w:rsidR="005A1C21" w:rsidRPr="003D24E4" w:rsidRDefault="005A1C21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belső ellenőrzés 2013. évben soron kívüli ellenőrzést nem folytatott le. Tanácsadói tevékenység keretében szakmai iránymutatást nyújtott több esetben a belső ellenőr.</w:t>
      </w:r>
    </w:p>
    <w:p w:rsidR="003D24E4" w:rsidRDefault="00CE6AB5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Az ellenőrzések során büntető-, szabálysértési, kártérítési, illetve fegyelmi eljárás megindítására okot adó cselekmény, mulasztás, hiányosság nem került feltárásra.</w:t>
      </w:r>
    </w:p>
    <w:p w:rsidR="008E179F" w:rsidRPr="003D24E4" w:rsidRDefault="008E179F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E4" w:rsidRDefault="005A1C21" w:rsidP="003D24E4">
      <w:pPr>
        <w:pStyle w:val="Listaszerbekezds"/>
        <w:numPr>
          <w:ilvl w:val="1"/>
          <w:numId w:val="2"/>
        </w:numPr>
        <w:spacing w:after="0" w:line="360" w:lineRule="auto"/>
        <w:ind w:left="567" w:hanging="28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379787030"/>
      <w:r w:rsidRPr="003D24E4">
        <w:rPr>
          <w:rFonts w:ascii="Times New Roman" w:hAnsi="Times New Roman" w:cs="Times New Roman"/>
          <w:b/>
          <w:sz w:val="24"/>
          <w:szCs w:val="24"/>
        </w:rPr>
        <w:lastRenderedPageBreak/>
        <w:t>Éves ellenőrzési tervben foglalt feladatok teljesítésének értékelése</w:t>
      </w:r>
      <w:bookmarkEnd w:id="2"/>
    </w:p>
    <w:p w:rsidR="007148C6" w:rsidRPr="007148C6" w:rsidRDefault="007148C6" w:rsidP="007148C6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41AF" w:rsidRPr="003D24E4" w:rsidRDefault="005A1C21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2013. évi ellenőrzési terv az Önkormányzatok által megküldött belső ellenőrzési javaslato</w:t>
      </w:r>
      <w:r w:rsidR="000641AF" w:rsidRPr="003D24E4">
        <w:rPr>
          <w:rFonts w:ascii="Times New Roman" w:hAnsi="Times New Roman" w:cs="Times New Roman"/>
          <w:sz w:val="24"/>
          <w:szCs w:val="24"/>
        </w:rPr>
        <w:t xml:space="preserve">k alapján került összeállításra és a társulási tanács által elfogadásra. </w:t>
      </w:r>
    </w:p>
    <w:p w:rsidR="005A1C21" w:rsidRPr="003D24E4" w:rsidRDefault="005A1C21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370/2011. (XII.31.) Kormányrendelet értelmében az éves ellenőrzési tervben foglaltakhoz képest ellenőrzést elhagyni vagy új ellenőrzést indítani az ellenőrzési terv módosítását követően lehet.</w:t>
      </w:r>
      <w:r w:rsidR="000641AF" w:rsidRPr="003D24E4">
        <w:rPr>
          <w:rFonts w:ascii="Times New Roman" w:hAnsi="Times New Roman" w:cs="Times New Roman"/>
          <w:sz w:val="24"/>
          <w:szCs w:val="24"/>
        </w:rPr>
        <w:t xml:space="preserve"> 2013. évben az éves ellenőrzési terv módosítása nem vált szükségessé. </w:t>
      </w:r>
    </w:p>
    <w:p w:rsidR="000641AF" w:rsidRPr="003D24E4" w:rsidRDefault="000641AF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tervben foglalt ellenőrzések megvalósultak, tervtől való eltérés, terven felüli ellenőrzés nem fordult elő.</w:t>
      </w:r>
    </w:p>
    <w:p w:rsidR="00B52C64" w:rsidRDefault="00B52C6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Az ellenőrzés minden esetben ellenőrzési jelentés kiküldésével zárult, mely tartalmazta a belső ellenőr megállapításait, következtetései és javaslatait.</w:t>
      </w:r>
    </w:p>
    <w:p w:rsidR="003D24E4" w:rsidRPr="003D24E4" w:rsidRDefault="003D24E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E4" w:rsidRDefault="000641AF" w:rsidP="003D24E4">
      <w:pPr>
        <w:pStyle w:val="Listaszerbekezds"/>
        <w:numPr>
          <w:ilvl w:val="1"/>
          <w:numId w:val="2"/>
        </w:numPr>
        <w:spacing w:after="0" w:line="360" w:lineRule="auto"/>
        <w:ind w:left="567" w:hanging="28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79787031"/>
      <w:r w:rsidRPr="003D24E4">
        <w:rPr>
          <w:rFonts w:ascii="Times New Roman" w:hAnsi="Times New Roman" w:cs="Times New Roman"/>
          <w:b/>
          <w:sz w:val="24"/>
          <w:szCs w:val="24"/>
        </w:rPr>
        <w:t>Bizonyosságot adó tevékenység bemutatása (elősegítő, akadályozó tényezők)</w:t>
      </w:r>
      <w:bookmarkEnd w:id="3"/>
    </w:p>
    <w:p w:rsidR="007148C6" w:rsidRPr="007148C6" w:rsidRDefault="007148C6" w:rsidP="007148C6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3BC6" w:rsidRPr="003D24E4" w:rsidRDefault="0049784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2013. évben a belső ellenőrzési terv végrehajtásához rendelkezésre álló belső ellenőri kapacitás 113 nap volt.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5"/>
        <w:gridCol w:w="1418"/>
        <w:gridCol w:w="1417"/>
        <w:gridCol w:w="709"/>
      </w:tblGrid>
      <w:tr w:rsidR="00497844" w:rsidRPr="003D24E4" w:rsidTr="0041411F">
        <w:trPr>
          <w:trHeight w:val="66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844" w:rsidRPr="003D24E4" w:rsidRDefault="0041411F" w:rsidP="0041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 jellege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844" w:rsidRPr="003D24E4" w:rsidRDefault="0041411F" w:rsidP="0041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Lefolytatott ellenőrzések száma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7844" w:rsidRPr="003D24E4" w:rsidRDefault="00497844" w:rsidP="0041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Ellenőrzési napok száma</w:t>
            </w:r>
          </w:p>
        </w:tc>
      </w:tr>
      <w:tr w:rsidR="0041411F" w:rsidRPr="003D24E4" w:rsidTr="0041411F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Pénzügyi, szabályszerűségi ellenőrzés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 db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41411F" w:rsidRPr="003D24E4" w:rsidTr="0041411F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A1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Szabályszerűségi ellenőrzés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db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41411F" w:rsidRPr="003D24E4" w:rsidTr="0041411F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A1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Rendszer ellenőrzés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db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41411F" w:rsidRPr="003D24E4" w:rsidTr="0041411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1411F" w:rsidRPr="003D24E4" w:rsidRDefault="0041411F" w:rsidP="00A1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41411F" w:rsidRPr="003D24E4" w:rsidTr="0041411F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11F" w:rsidRPr="003D24E4" w:rsidRDefault="0041411F" w:rsidP="00A16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2013. és 2014. évi belső ellenőrzési terv összeállítása, Szekszárd és Térsége Önkormányzati Társulás Belső Ellenőrzési Kézikönyvének elkészítése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11F" w:rsidRPr="003D24E4" w:rsidRDefault="0041411F" w:rsidP="0041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  <w:tr w:rsidR="0041411F" w:rsidRPr="003D24E4" w:rsidTr="0041411F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1411F" w:rsidRPr="003D24E4" w:rsidRDefault="0041411F" w:rsidP="00414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41411F" w:rsidRPr="003D24E4" w:rsidRDefault="0041411F" w:rsidP="003D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D2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nap</w:t>
            </w:r>
          </w:p>
        </w:tc>
      </w:tr>
    </w:tbl>
    <w:p w:rsidR="00497844" w:rsidRPr="003D24E4" w:rsidRDefault="00497844" w:rsidP="003D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C6" w:rsidRPr="003D24E4" w:rsidRDefault="00643CD0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Az elvégzett ellenőrzésekről a belső ellenőr 370/2011. kormányrendelet 50. §</w:t>
      </w:r>
      <w:proofErr w:type="spellStart"/>
      <w:r w:rsidRPr="003D24E4">
        <w:rPr>
          <w:rFonts w:ascii="Times New Roman" w:hAnsi="Times New Roman" w:cs="Times New Roman"/>
          <w:sz w:val="24"/>
          <w:szCs w:val="24"/>
        </w:rPr>
        <w:t>-nak</w:t>
      </w:r>
      <w:proofErr w:type="spellEnd"/>
      <w:r w:rsidRPr="003D24E4">
        <w:rPr>
          <w:rFonts w:ascii="Times New Roman" w:hAnsi="Times New Roman" w:cs="Times New Roman"/>
          <w:sz w:val="24"/>
          <w:szCs w:val="24"/>
        </w:rPr>
        <w:t xml:space="preserve"> megfelelő nyilvántartást vezet, és gondoskodik az ellenőrzési dokumentumok megőrzéséről, szabályszerű, biztonságos tárolásáról</w:t>
      </w:r>
      <w:r w:rsidR="007148C6">
        <w:rPr>
          <w:rFonts w:ascii="Times New Roman" w:hAnsi="Times New Roman" w:cs="Times New Roman"/>
          <w:sz w:val="24"/>
          <w:szCs w:val="24"/>
        </w:rPr>
        <w:t>.</w:t>
      </w:r>
    </w:p>
    <w:p w:rsidR="00497844" w:rsidRPr="003D24E4" w:rsidRDefault="00D3719E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Az ellenőrzések végrehajtását nagymértékben segítette, hogy a költségvetési szerveknél és intézményeiknél a vezetők és alkalmazottaik minden esetben készségesen együttműködtek a belső ellenőrzéssel. Az ellenőr részére a szükséges tájékoztatást, felvilágosítást, dokumentumokat - leterheltségük ellenére - határidőre átadták.</w:t>
      </w:r>
    </w:p>
    <w:p w:rsidR="00D3719E" w:rsidRDefault="00B52C6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Ellenőrzéseket akadályozó tényező az év folyamán nem merült fel.</w:t>
      </w:r>
    </w:p>
    <w:p w:rsidR="008E179F" w:rsidRPr="003D24E4" w:rsidRDefault="008E179F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1F" w:rsidRDefault="00B52C64" w:rsidP="0041411F">
      <w:pPr>
        <w:pStyle w:val="Listaszerbekezds"/>
        <w:numPr>
          <w:ilvl w:val="1"/>
          <w:numId w:val="2"/>
        </w:numPr>
        <w:spacing w:after="0" w:line="360" w:lineRule="auto"/>
        <w:ind w:left="709" w:hanging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379787032"/>
      <w:r w:rsidRPr="0041411F">
        <w:rPr>
          <w:rFonts w:ascii="Times New Roman" w:hAnsi="Times New Roman" w:cs="Times New Roman"/>
          <w:b/>
          <w:sz w:val="24"/>
          <w:szCs w:val="24"/>
        </w:rPr>
        <w:lastRenderedPageBreak/>
        <w:t>Tanácsadó tevékenység bemutatása</w:t>
      </w:r>
      <w:bookmarkEnd w:id="4"/>
    </w:p>
    <w:p w:rsidR="007148C6" w:rsidRPr="007148C6" w:rsidRDefault="007148C6" w:rsidP="007148C6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52C64" w:rsidRPr="003D24E4" w:rsidRDefault="00B52C6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370/2011. Kormányrendeletben foglalt tanácsadási tevékenység nem történt 2013. évben. </w:t>
      </w:r>
    </w:p>
    <w:p w:rsidR="00B52C64" w:rsidRDefault="00B52C64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Több esetben azonban a belső ellenőr szakmai tanácsokkal, iránymutatásokkal segítette a k</w:t>
      </w:r>
      <w:r w:rsidR="00B65FD2" w:rsidRPr="003D24E4">
        <w:rPr>
          <w:rFonts w:ascii="Times New Roman" w:hAnsi="Times New Roman" w:cs="Times New Roman"/>
          <w:sz w:val="24"/>
          <w:szCs w:val="24"/>
        </w:rPr>
        <w:t>öltségvetési szervek és intézményeik eredményes, szabályszerű működését.</w:t>
      </w:r>
    </w:p>
    <w:p w:rsidR="0041411F" w:rsidRPr="003D24E4" w:rsidRDefault="0041411F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D2" w:rsidRPr="0041411F" w:rsidRDefault="00B65FD2" w:rsidP="007148C6">
      <w:pPr>
        <w:pStyle w:val="Listaszerbekezds"/>
        <w:numPr>
          <w:ilvl w:val="0"/>
          <w:numId w:val="2"/>
        </w:numPr>
        <w:spacing w:after="0" w:line="360" w:lineRule="auto"/>
        <w:ind w:left="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79787033"/>
      <w:r w:rsidRPr="0041411F">
        <w:rPr>
          <w:rFonts w:ascii="Times New Roman" w:hAnsi="Times New Roman" w:cs="Times New Roman"/>
          <w:b/>
          <w:sz w:val="28"/>
          <w:szCs w:val="28"/>
        </w:rPr>
        <w:t>Belső kontrollrendszer értékelése</w:t>
      </w:r>
      <w:bookmarkEnd w:id="5"/>
    </w:p>
    <w:p w:rsidR="0041411F" w:rsidRPr="0041411F" w:rsidRDefault="0041411F" w:rsidP="0041411F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11F" w:rsidRDefault="00B65FD2" w:rsidP="007148C6">
      <w:pPr>
        <w:pStyle w:val="Listaszerbekezds"/>
        <w:numPr>
          <w:ilvl w:val="1"/>
          <w:numId w:val="2"/>
        </w:numPr>
        <w:spacing w:after="0" w:line="360" w:lineRule="auto"/>
        <w:ind w:left="709" w:hanging="425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379787034"/>
      <w:r w:rsidRPr="0041411F">
        <w:rPr>
          <w:rFonts w:ascii="Times New Roman" w:hAnsi="Times New Roman" w:cs="Times New Roman"/>
          <w:b/>
          <w:sz w:val="24"/>
          <w:szCs w:val="24"/>
        </w:rPr>
        <w:t>Belső kontrollrendszer szabályszerűségének, gazdaságosságának, hatékonyságának és eredményességének növelése, javítása érdekében tett fontosabbak javaslatok</w:t>
      </w:r>
      <w:bookmarkEnd w:id="6"/>
    </w:p>
    <w:p w:rsidR="007148C6" w:rsidRPr="007148C6" w:rsidRDefault="007148C6" w:rsidP="007148C6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378F" w:rsidRPr="003D24E4" w:rsidRDefault="00AA378F" w:rsidP="003D2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4E4">
        <w:rPr>
          <w:rFonts w:ascii="Times New Roman" w:eastAsia="Calibri" w:hAnsi="Times New Roman" w:cs="Times New Roman"/>
          <w:sz w:val="24"/>
          <w:szCs w:val="24"/>
        </w:rPr>
        <w:t>A belső kontrollrendszer tartalmazza mindazon elveket, eljárásokat és belső szabályzatokat, melyek biztosítják, hogy</w:t>
      </w:r>
    </w:p>
    <w:p w:rsidR="00AA378F" w:rsidRPr="003D24E4" w:rsidRDefault="00AA378F" w:rsidP="003D24E4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24E4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proofErr w:type="gramEnd"/>
      <w:r w:rsidRPr="003D24E4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3D24E4">
        <w:rPr>
          <w:rFonts w:ascii="Times New Roman" w:eastAsia="Calibri" w:hAnsi="Times New Roman" w:cs="Times New Roman"/>
          <w:sz w:val="24"/>
          <w:szCs w:val="24"/>
        </w:rPr>
        <w:t xml:space="preserve"> a költségvetési szerv valamennyi tevékenysége és célja összhangban legyen a szabályszerűséggel, szabályozottsággal, valamint a gazdaságosság, hatékonyság és eredményesség követelményeivel,</w:t>
      </w:r>
    </w:p>
    <w:p w:rsidR="00AA378F" w:rsidRPr="003D24E4" w:rsidRDefault="00AA378F" w:rsidP="003D24E4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4E4">
        <w:rPr>
          <w:rFonts w:ascii="Times New Roman" w:eastAsia="Calibri" w:hAnsi="Times New Roman" w:cs="Times New Roman"/>
          <w:i/>
          <w:iCs/>
          <w:sz w:val="24"/>
          <w:szCs w:val="24"/>
        </w:rPr>
        <w:t>b)</w:t>
      </w:r>
      <w:r w:rsidRPr="003D24E4">
        <w:rPr>
          <w:rFonts w:ascii="Times New Roman" w:eastAsia="Calibri" w:hAnsi="Times New Roman" w:cs="Times New Roman"/>
          <w:sz w:val="24"/>
          <w:szCs w:val="24"/>
        </w:rPr>
        <w:t xml:space="preserve"> az eszközökkel és forrásokkal való gazdálkodásban ne kerüljön sor pazarlásra, visszaélésre, rendeltetésellenes felhasználásra,</w:t>
      </w:r>
    </w:p>
    <w:p w:rsidR="00AA378F" w:rsidRPr="003D24E4" w:rsidRDefault="00AA378F" w:rsidP="003D24E4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4E4">
        <w:rPr>
          <w:rFonts w:ascii="Times New Roman" w:eastAsia="Calibri" w:hAnsi="Times New Roman" w:cs="Times New Roman"/>
          <w:i/>
          <w:iCs/>
          <w:sz w:val="24"/>
          <w:szCs w:val="24"/>
        </w:rPr>
        <w:t>c)</w:t>
      </w:r>
      <w:r w:rsidRPr="003D24E4">
        <w:rPr>
          <w:rFonts w:ascii="Times New Roman" w:eastAsia="Calibri" w:hAnsi="Times New Roman" w:cs="Times New Roman"/>
          <w:sz w:val="24"/>
          <w:szCs w:val="24"/>
        </w:rPr>
        <w:t xml:space="preserve"> megfelelő, pontos és naprakész információk álljanak rendelkezésre a költségvetési szerv működésével kapcsolatosan, és</w:t>
      </w:r>
    </w:p>
    <w:p w:rsidR="00AA378F" w:rsidRPr="003D24E4" w:rsidRDefault="00AA378F" w:rsidP="003D24E4">
      <w:pPr>
        <w:pStyle w:val="Listaszerbekezds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eastAsia="Calibri" w:hAnsi="Times New Roman" w:cs="Times New Roman"/>
          <w:i/>
          <w:iCs/>
          <w:sz w:val="24"/>
          <w:szCs w:val="24"/>
        </w:rPr>
        <w:t>d)</w:t>
      </w:r>
      <w:r w:rsidRPr="003D24E4">
        <w:rPr>
          <w:rFonts w:ascii="Times New Roman" w:eastAsia="Calibri" w:hAnsi="Times New Roman" w:cs="Times New Roman"/>
          <w:sz w:val="24"/>
          <w:szCs w:val="24"/>
        </w:rPr>
        <w:t xml:space="preserve"> a belső kontrollrendszer harmonizációjára és összehangolására vonatkozó jogszabályok végrehajtásra kerüljenek a módszertani útmutatók figyelembevételével.</w:t>
      </w:r>
    </w:p>
    <w:p w:rsidR="00AA378F" w:rsidRPr="003D24E4" w:rsidRDefault="00AA378F" w:rsidP="003D2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78F" w:rsidRPr="00AA28FB" w:rsidRDefault="00AA378F" w:rsidP="003D24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Az ellenőrzések során az alábbi fontosabb javaslatok kerültek megfogalmazásra:</w:t>
      </w:r>
    </w:p>
    <w:p w:rsidR="00621802" w:rsidRPr="00AA28FB" w:rsidRDefault="00621802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2000. évi C. törvény 14. §. (5) bekezdésében, valamint a 368/2011. kormányrendeletben előírt szabályzatok teljes körű elkészítése</w:t>
      </w:r>
    </w:p>
    <w:p w:rsidR="00AA378F" w:rsidRPr="00AA28FB" w:rsidRDefault="00621802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gazdálkodási szabályzatban előírt nyilvántartások vezetése, aktualizálása (kötelezettség vállalásra, pénz</w:t>
      </w:r>
      <w:r w:rsidR="00AA28FB">
        <w:rPr>
          <w:rFonts w:ascii="Times New Roman" w:hAnsi="Times New Roman" w:cs="Times New Roman"/>
          <w:sz w:val="24"/>
          <w:szCs w:val="24"/>
        </w:rPr>
        <w:t>ügyi ellenjegyzésre, teljesítés</w:t>
      </w:r>
      <w:r w:rsidRPr="00AA28FB">
        <w:rPr>
          <w:rFonts w:ascii="Times New Roman" w:hAnsi="Times New Roman" w:cs="Times New Roman"/>
          <w:sz w:val="24"/>
          <w:szCs w:val="24"/>
        </w:rPr>
        <w:t>igazolásra, érvényesítésre jogosultak)</w:t>
      </w:r>
    </w:p>
    <w:p w:rsidR="00AA378F" w:rsidRPr="00AA28FB" w:rsidRDefault="00AA28FB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kötelezettségvállalás, ellenjegyzés</w:t>
      </w:r>
      <w:r w:rsidR="00621802" w:rsidRPr="00AA28FB">
        <w:rPr>
          <w:rFonts w:ascii="Times New Roman" w:hAnsi="Times New Roman" w:cs="Times New Roman"/>
          <w:sz w:val="24"/>
          <w:szCs w:val="24"/>
        </w:rPr>
        <w:t>,</w:t>
      </w:r>
      <w:r w:rsidRPr="00AA28FB">
        <w:rPr>
          <w:rFonts w:ascii="Times New Roman" w:hAnsi="Times New Roman" w:cs="Times New Roman"/>
          <w:sz w:val="24"/>
          <w:szCs w:val="24"/>
        </w:rPr>
        <w:t xml:space="preserve"> teljesítésigazolás, érvényesítés utalványozás dokumentumainak</w:t>
      </w:r>
      <w:r w:rsidR="00621802" w:rsidRPr="00AA28FB">
        <w:rPr>
          <w:rFonts w:ascii="Times New Roman" w:hAnsi="Times New Roman" w:cs="Times New Roman"/>
          <w:sz w:val="24"/>
          <w:szCs w:val="24"/>
        </w:rPr>
        <w:t xml:space="preserve"> kitöltésére, aláírására nagyobb hangsúlyt kell fektetni</w:t>
      </w:r>
    </w:p>
    <w:p w:rsidR="00621802" w:rsidRPr="00AA28FB" w:rsidRDefault="00621802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utólagos vezetői ellenőrzések és azok dokumentálása történjen meg</w:t>
      </w:r>
    </w:p>
    <w:p w:rsidR="00621802" w:rsidRPr="00AA28FB" w:rsidRDefault="00621802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lastRenderedPageBreak/>
        <w:t xml:space="preserve">nyújtott támogatások felhasználásának nyomon követése, beszámolás megkövetelése támogatottól </w:t>
      </w:r>
    </w:p>
    <w:p w:rsidR="00621802" w:rsidRPr="00AA28FB" w:rsidRDefault="00AA28FB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kis és munkagépek kiadásának és visszavételének dokumentálása</w:t>
      </w:r>
    </w:p>
    <w:p w:rsidR="00AA28FB" w:rsidRPr="00AA28FB" w:rsidRDefault="00AA28FB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gépjárművek, kis és munkagépek üzemanyag fogyasztásáról analitikus nyilvántartás vezetése</w:t>
      </w:r>
    </w:p>
    <w:p w:rsidR="00AA28FB" w:rsidRPr="00AA28FB" w:rsidRDefault="00AA28FB" w:rsidP="003D24E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FB">
        <w:rPr>
          <w:rFonts w:ascii="Times New Roman" w:hAnsi="Times New Roman" w:cs="Times New Roman"/>
          <w:sz w:val="24"/>
          <w:szCs w:val="24"/>
        </w:rPr>
        <w:t>2011. évi CXII. az információs önrendelkezési jogról és az információszabadságról szóló törvényben előírt adatok közzétételi kötelezettségének eleget kell tenni</w:t>
      </w:r>
    </w:p>
    <w:p w:rsidR="00B65FD2" w:rsidRPr="003D24E4" w:rsidRDefault="00B65FD2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21" w:rsidRDefault="00AA378F" w:rsidP="007148C6">
      <w:pPr>
        <w:pStyle w:val="Listaszerbekezds"/>
        <w:numPr>
          <w:ilvl w:val="1"/>
          <w:numId w:val="2"/>
        </w:numPr>
        <w:spacing w:after="0" w:line="360" w:lineRule="auto"/>
        <w:ind w:left="567" w:hanging="28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379787035"/>
      <w:r w:rsidRPr="0041411F">
        <w:rPr>
          <w:rFonts w:ascii="Times New Roman" w:hAnsi="Times New Roman" w:cs="Times New Roman"/>
          <w:b/>
          <w:sz w:val="24"/>
          <w:szCs w:val="24"/>
        </w:rPr>
        <w:t>Belső kontrollrendszer öt elemének értékelése</w:t>
      </w:r>
      <w:bookmarkEnd w:id="7"/>
    </w:p>
    <w:p w:rsidR="0041411F" w:rsidRPr="0041411F" w:rsidRDefault="0041411F" w:rsidP="004141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8F" w:rsidRPr="003D24E4" w:rsidRDefault="00AA378F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2011. CXCV. az államháztartásról szóló törvény 69. §. alapján a belső kontrollrendszer a kockázatok kezelése és tárgyilagos bizonyosság megszerzése érdekében kialakított folyamatrendszer. Létrehozásáért, működéséért és fejlesztéséért a költségvetési szerv vezetője felelős. </w:t>
      </w:r>
    </w:p>
    <w:p w:rsidR="00AA378F" w:rsidRPr="003D24E4" w:rsidRDefault="00AA378F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belső kontrollrendszer öt eleme:</w:t>
      </w:r>
    </w:p>
    <w:p w:rsidR="00AA378F" w:rsidRPr="003D24E4" w:rsidRDefault="00AA378F" w:rsidP="003D24E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kontrollkörnyezet</w:t>
      </w:r>
    </w:p>
    <w:p w:rsidR="00AA378F" w:rsidRPr="003D24E4" w:rsidRDefault="00AA378F" w:rsidP="003D24E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kockázatkezelési rendszer</w:t>
      </w:r>
    </w:p>
    <w:p w:rsidR="00AA378F" w:rsidRPr="003D24E4" w:rsidRDefault="00AA378F" w:rsidP="003D24E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kontrolltevékenység</w:t>
      </w:r>
    </w:p>
    <w:p w:rsidR="00AA378F" w:rsidRPr="003D24E4" w:rsidRDefault="00AA378F" w:rsidP="003D24E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információs és kommunikációs rendszer</w:t>
      </w:r>
    </w:p>
    <w:p w:rsidR="00AA378F" w:rsidRPr="003D24E4" w:rsidRDefault="00AA378F" w:rsidP="003D24E4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nyomon követési rendszer</w:t>
      </w:r>
    </w:p>
    <w:p w:rsidR="00AA378F" w:rsidRDefault="00AA378F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1F" w:rsidRPr="0041411F" w:rsidRDefault="0041411F" w:rsidP="007148C6">
      <w:pPr>
        <w:pStyle w:val="Listaszerbekezds"/>
        <w:numPr>
          <w:ilvl w:val="2"/>
          <w:numId w:val="2"/>
        </w:numPr>
        <w:spacing w:after="0" w:line="360" w:lineRule="auto"/>
        <w:ind w:left="1134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_Toc379787036"/>
      <w:r w:rsidRPr="0041411F">
        <w:rPr>
          <w:rFonts w:ascii="Times New Roman" w:hAnsi="Times New Roman" w:cs="Times New Roman"/>
          <w:b/>
          <w:sz w:val="24"/>
          <w:szCs w:val="24"/>
        </w:rPr>
        <w:t>Kontrollkörnyezet</w:t>
      </w:r>
      <w:bookmarkEnd w:id="8"/>
    </w:p>
    <w:p w:rsidR="0041411F" w:rsidRPr="0041411F" w:rsidRDefault="0041411F" w:rsidP="00414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F8" w:rsidRPr="003D24E4" w:rsidRDefault="00402CF8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10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vizsgált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költségvetési szerv</w:t>
      </w:r>
      <w:r w:rsidR="00710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vezetői igyekeztek olyan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kontrollkörnyezetet kialakítani, amelyben:</w:t>
      </w:r>
    </w:p>
    <w:p w:rsidR="00402CF8" w:rsidRPr="0041411F" w:rsidRDefault="00402CF8" w:rsidP="0041411F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11F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világos a szervezeti struktúra,</w:t>
      </w:r>
    </w:p>
    <w:p w:rsidR="00402CF8" w:rsidRPr="0041411F" w:rsidRDefault="00402CF8" w:rsidP="0041411F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11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egyértelműek a felelősségi, hatásköri viszonyok és feladatok,</w:t>
      </w:r>
    </w:p>
    <w:p w:rsidR="00402CF8" w:rsidRPr="0041411F" w:rsidRDefault="00402CF8" w:rsidP="0041411F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11F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meghatározottak az etikai elvárások a szervezet minden szintjén,</w:t>
      </w:r>
    </w:p>
    <w:p w:rsidR="00402CF8" w:rsidRPr="0041411F" w:rsidRDefault="00402CF8" w:rsidP="0041411F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411F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 a humánerőforrás-kezelés.</w:t>
      </w:r>
    </w:p>
    <w:p w:rsidR="00402CF8" w:rsidRPr="003D24E4" w:rsidRDefault="00402CF8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</w:t>
      </w:r>
      <w:r w:rsidR="00710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vezetői a kiadott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szabályzatok</w:t>
      </w:r>
      <w:r w:rsidR="0071075E">
        <w:rPr>
          <w:rFonts w:ascii="Times New Roman" w:eastAsia="Times New Roman" w:hAnsi="Times New Roman" w:cs="Times New Roman"/>
          <w:sz w:val="24"/>
          <w:szCs w:val="24"/>
          <w:lang w:eastAsia="hu-HU"/>
        </w:rPr>
        <w:t>kal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1075E">
        <w:rPr>
          <w:rFonts w:ascii="Times New Roman" w:eastAsia="Times New Roman" w:hAnsi="Times New Roman" w:cs="Times New Roman"/>
          <w:sz w:val="24"/>
          <w:szCs w:val="24"/>
          <w:lang w:eastAsia="hu-HU"/>
        </w:rPr>
        <w:t>a kialakított folyamatok működtetésével biztosítják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rendelkezésre álló források szabályszerű, szabályozott, gazdaságos, hatékony és eredményes felhasználását. </w:t>
      </w:r>
    </w:p>
    <w:p w:rsidR="00402CF8" w:rsidRDefault="00402CF8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179F" w:rsidRDefault="008E179F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11F" w:rsidRDefault="000D6D3B" w:rsidP="007148C6">
      <w:pPr>
        <w:pStyle w:val="Listaszerbekezds"/>
        <w:numPr>
          <w:ilvl w:val="2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9" w:name="_Toc379787037"/>
      <w:r w:rsidRPr="000D6D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Kockázatkezelési rendszer</w:t>
      </w:r>
      <w:bookmarkEnd w:id="9"/>
    </w:p>
    <w:p w:rsidR="0041411F" w:rsidRDefault="0041411F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CF8" w:rsidRPr="003D24E4" w:rsidRDefault="00402CF8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 vezetője köteles kockázatkezelési rendszert működtetni, melynek során fel kell mérni és meg kell állapítani a költségvetési szerv tevékenységében, gazdálkodásában rejlő kockázatokat. A kockázatkezelés a Vezetés gyakorlati eszköze, a tervezés és döntéshozatal, a végrehajtás alapvető része, a szervezet feladatellátását támogató belső folyamat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02CF8" w:rsidRDefault="00402CF8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Az ellenőrzött költségvetési szervek egy része meghatároz</w:t>
      </w:r>
      <w:r w:rsidR="000D6D3B">
        <w:rPr>
          <w:rFonts w:ascii="Times New Roman" w:hAnsi="Times New Roman" w:cs="Times New Roman"/>
          <w:sz w:val="24"/>
          <w:szCs w:val="24"/>
        </w:rPr>
        <w:t>ta a kockázatkezelés szabályait, de fejleszteni szüksége a kockázatkezelési rendszert az egyes településeken.</w:t>
      </w:r>
    </w:p>
    <w:p w:rsidR="000D6D3B" w:rsidRDefault="000D6D3B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3B" w:rsidRDefault="000D6D3B" w:rsidP="007148C6">
      <w:pPr>
        <w:pStyle w:val="Listaszerbekezds"/>
        <w:numPr>
          <w:ilvl w:val="2"/>
          <w:numId w:val="11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379787038"/>
      <w:r w:rsidRPr="000D6D3B">
        <w:rPr>
          <w:rFonts w:ascii="Times New Roman" w:hAnsi="Times New Roman" w:cs="Times New Roman"/>
          <w:b/>
          <w:sz w:val="24"/>
          <w:szCs w:val="24"/>
        </w:rPr>
        <w:t>Kontrolltevékenység</w:t>
      </w:r>
      <w:bookmarkEnd w:id="10"/>
    </w:p>
    <w:p w:rsidR="000D6D3B" w:rsidRDefault="000D6D3B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2CF8" w:rsidRPr="003D24E4" w:rsidRDefault="00402CF8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A kontrolltevékenység részeként minden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tevékenységre vonatkozóan biztosítani kell a folyamatba épített, előzetes, utólagos és vezetői ellenőrzést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(FEUVE), különösen az alábbiak vonatkozásában:</w:t>
      </w:r>
    </w:p>
    <w:p w:rsidR="00402CF8" w:rsidRPr="000D6D3B" w:rsidRDefault="00402CF8" w:rsidP="000D6D3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döntések dokumentumainak elkészítése </w:t>
      </w:r>
    </w:p>
    <w:p w:rsidR="00402CF8" w:rsidRPr="000D6D3B" w:rsidRDefault="00402CF8" w:rsidP="000D6D3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kihatású döntések célszerűségi, gazdaságossági, hatékonysági és eredményességi szempontú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megalapozottsága,</w:t>
      </w:r>
    </w:p>
    <w:p w:rsidR="00402CF8" w:rsidRPr="000D6D3B" w:rsidRDefault="00402CF8" w:rsidP="000D6D3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gazdálkodás során az előzetes és utólagos pénzügyi ellenőrzés, a pénzügyi döntések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szabályszerűségi szempontból történő jóváhagyása, illetve ellenjegyzése,</w:t>
      </w:r>
    </w:p>
    <w:p w:rsidR="00402CF8" w:rsidRPr="000D6D3B" w:rsidRDefault="00402CF8" w:rsidP="000D6D3B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események elszámolása (a hatályos jogszabályoknak megfelelő könyvvezetés és beszámolás)</w:t>
      </w:r>
    </w:p>
    <w:p w:rsidR="00D740A9" w:rsidRPr="003D24E4" w:rsidRDefault="008F15A5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ellenőrzött 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szerveknél, intézményeiknél a 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vállalás, ellenjegyzés, szakmai teljesítésigazolása,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érvényesítés, utalványoz</w:t>
      </w:r>
      <w:r w:rsidR="00D418DC">
        <w:rPr>
          <w:rFonts w:ascii="Times New Roman" w:eastAsia="Times New Roman" w:hAnsi="Times New Roman" w:cs="Times New Roman"/>
          <w:sz w:val="24"/>
          <w:szCs w:val="24"/>
          <w:lang w:eastAsia="hu-HU"/>
        </w:rPr>
        <w:t>ás és pénzügyi teljesítés rendje,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iratkezelés szabályai;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támogatások rendje, a folyamatba épített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előzetes, utólagos és vezetői ellenőrzés rendszere kialakításra került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A kialakított rendszereket szükséges folyamatosan felülvizsgálni, a jogszabályi változásoknak megfelelően alakítani.</w:t>
      </w:r>
    </w:p>
    <w:p w:rsidR="00402CF8" w:rsidRPr="003D24E4" w:rsidRDefault="00402CF8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0A9" w:rsidRPr="000D6D3B" w:rsidRDefault="00D740A9" w:rsidP="007148C6">
      <w:pPr>
        <w:pStyle w:val="Listaszerbekezds"/>
        <w:numPr>
          <w:ilvl w:val="2"/>
          <w:numId w:val="1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1" w:name="_Toc379787039"/>
      <w:r w:rsidRPr="000D6D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 és kommunikáció</w:t>
      </w:r>
      <w:bookmarkEnd w:id="11"/>
    </w:p>
    <w:p w:rsidR="000D6D3B" w:rsidRDefault="000D6D3B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5A5" w:rsidRPr="003D24E4" w:rsidRDefault="000D6D3B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rv vezetője köteles olyan rendszereket kialakítani és működtetni, melyek biztosítják, hogy a</w:t>
      </w:r>
      <w:r w:rsidR="008F15A5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info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rmációk a megfelelő időben eljussa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nak az illetékes szervezethez, szervezeti egységhez, illetve</w:t>
      </w:r>
      <w:r w:rsidR="008F15A5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40A9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személyhez. </w:t>
      </w:r>
    </w:p>
    <w:p w:rsidR="008F15A5" w:rsidRPr="003D24E4" w:rsidRDefault="008F15A5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ellenőrzött költségvetési szerveknél és intézményeiknél a belső információs és kommunikációs rendszer biztosítja, hogy a munkatársak megismerjék a ve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zetés által kitűzött célokat, a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megvalósításukhoz szükséges előírásokat, követelményeket és feltételeket.</w:t>
      </w:r>
    </w:p>
    <w:p w:rsidR="008F15A5" w:rsidRPr="003D24E4" w:rsidRDefault="008F15A5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40A9" w:rsidRPr="000D6D3B" w:rsidRDefault="000D6D3B" w:rsidP="007148C6">
      <w:pPr>
        <w:pStyle w:val="Listaszerbekezds"/>
        <w:numPr>
          <w:ilvl w:val="2"/>
          <w:numId w:val="1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2" w:name="_Toc379787040"/>
      <w:r w:rsidRPr="000D6D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Nyomon követés (monitoring)</w:t>
      </w:r>
      <w:bookmarkEnd w:id="12"/>
    </w:p>
    <w:p w:rsidR="000D6D3B" w:rsidRPr="000D6D3B" w:rsidRDefault="000D6D3B" w:rsidP="000D6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40A9" w:rsidRPr="003D24E4" w:rsidRDefault="00D740A9" w:rsidP="003D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szerv vezetője köteles olyan </w:t>
      </w:r>
      <w:r w:rsidR="000D6D3B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rendszert működtetni, mely lehetővé teszi a szervezet</w:t>
      </w:r>
      <w:r w:rsidR="008F15A5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tevékenységének, a célok megvalósításának nyomon követését. A költségvetési szerv monitoring rendszere az</w:t>
      </w:r>
      <w:r w:rsidR="008F15A5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tevékenységek keretében megvalósuló folyamatos és eseti nyomon követésből, valamint az operatív</w:t>
      </w:r>
      <w:r w:rsidR="008F15A5"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D2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tevékenységektől függetlenül működő belső ellenőrzésből áll. </w:t>
      </w:r>
    </w:p>
    <w:p w:rsidR="00D740A9" w:rsidRPr="003D24E4" w:rsidRDefault="00D740A9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21" w:rsidRPr="000D6D3B" w:rsidRDefault="008F15A5" w:rsidP="007148C6">
      <w:pPr>
        <w:pStyle w:val="Listaszerbekezds"/>
        <w:numPr>
          <w:ilvl w:val="1"/>
          <w:numId w:val="11"/>
        </w:numPr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379787041"/>
      <w:r w:rsidRPr="000D6D3B">
        <w:rPr>
          <w:rFonts w:ascii="Times New Roman" w:hAnsi="Times New Roman" w:cs="Times New Roman"/>
          <w:b/>
          <w:sz w:val="24"/>
          <w:szCs w:val="24"/>
        </w:rPr>
        <w:t>Intézkedési tervek megvalósítása</w:t>
      </w:r>
      <w:bookmarkEnd w:id="13"/>
    </w:p>
    <w:p w:rsidR="000D6D3B" w:rsidRDefault="000D6D3B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5" w:rsidRPr="003D24E4" w:rsidRDefault="008F15A5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370/2011. Kormányrendelet 45. §. alapján az intézkedési tervet a lezá</w:t>
      </w:r>
      <w:r w:rsidR="00A613EE" w:rsidRPr="003D24E4">
        <w:rPr>
          <w:rFonts w:ascii="Times New Roman" w:hAnsi="Times New Roman" w:cs="Times New Roman"/>
          <w:sz w:val="24"/>
          <w:szCs w:val="24"/>
        </w:rPr>
        <w:t>rt ellenőrzési jelentés kézhezvételétől számított 8 napon belül kell elkészíteni és megküldeni a költségvetési szerv vezetőjének és a belső ellenőrzési vezetőnek. A belső ellenőrzési vezető javaslatára ennél hosszabb, 30 napos határidő is megállapítható.</w:t>
      </w:r>
    </w:p>
    <w:p w:rsidR="00A613EE" w:rsidRPr="003D24E4" w:rsidRDefault="00A613EE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>A lezárt jelentések kiküldésekor az intézkedési terv készítésére 30 napos határidőt szabott meg a</w:t>
      </w:r>
      <w:r w:rsidR="00E74909">
        <w:rPr>
          <w:rFonts w:ascii="Times New Roman" w:hAnsi="Times New Roman" w:cs="Times New Roman"/>
          <w:sz w:val="24"/>
          <w:szCs w:val="24"/>
        </w:rPr>
        <w:t xml:space="preserve"> belső ellenőrzés</w:t>
      </w:r>
      <w:r w:rsidRPr="003D24E4">
        <w:rPr>
          <w:rFonts w:ascii="Times New Roman" w:hAnsi="Times New Roman" w:cs="Times New Roman"/>
          <w:sz w:val="24"/>
          <w:szCs w:val="24"/>
        </w:rPr>
        <w:t>.</w:t>
      </w:r>
    </w:p>
    <w:p w:rsidR="00D418DC" w:rsidRDefault="00A613EE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4E4">
        <w:rPr>
          <w:rFonts w:ascii="Times New Roman" w:hAnsi="Times New Roman" w:cs="Times New Roman"/>
          <w:sz w:val="24"/>
          <w:szCs w:val="24"/>
        </w:rPr>
        <w:t xml:space="preserve">A költségvetési szervek </w:t>
      </w:r>
      <w:r w:rsidR="00E74909">
        <w:rPr>
          <w:rFonts w:ascii="Times New Roman" w:hAnsi="Times New Roman" w:cs="Times New Roman"/>
          <w:sz w:val="24"/>
          <w:szCs w:val="24"/>
        </w:rPr>
        <w:t>egy</w:t>
      </w:r>
      <w:r w:rsidRPr="003D24E4">
        <w:rPr>
          <w:rFonts w:ascii="Times New Roman" w:hAnsi="Times New Roman" w:cs="Times New Roman"/>
          <w:sz w:val="24"/>
          <w:szCs w:val="24"/>
        </w:rPr>
        <w:t xml:space="preserve"> része az intézkedési tervet még nem </w:t>
      </w:r>
      <w:r w:rsidR="00E74909">
        <w:rPr>
          <w:rFonts w:ascii="Times New Roman" w:hAnsi="Times New Roman" w:cs="Times New Roman"/>
          <w:sz w:val="24"/>
          <w:szCs w:val="24"/>
        </w:rPr>
        <w:t>küldte meg a belső ellenőrzés részére</w:t>
      </w:r>
      <w:r w:rsidRPr="003D24E4">
        <w:rPr>
          <w:rFonts w:ascii="Times New Roman" w:hAnsi="Times New Roman" w:cs="Times New Roman"/>
          <w:sz w:val="24"/>
          <w:szCs w:val="24"/>
        </w:rPr>
        <w:t xml:space="preserve">, ezért 2014. január hóban kiküldésre került a költségvetési szervek vezetőinek egy levél, melyben felhívja a belső ellenőr a figyelmüket az intézkedési terv és annak megvalósulásáról szóló beszámoló </w:t>
      </w:r>
      <w:r w:rsidR="00CE6AB5" w:rsidRPr="003D24E4">
        <w:rPr>
          <w:rFonts w:ascii="Times New Roman" w:hAnsi="Times New Roman" w:cs="Times New Roman"/>
          <w:sz w:val="24"/>
          <w:szCs w:val="24"/>
        </w:rPr>
        <w:t xml:space="preserve">készítésének </w:t>
      </w:r>
      <w:r w:rsidRPr="003D24E4">
        <w:rPr>
          <w:rFonts w:ascii="Times New Roman" w:hAnsi="Times New Roman" w:cs="Times New Roman"/>
          <w:sz w:val="24"/>
          <w:szCs w:val="24"/>
        </w:rPr>
        <w:t>szükségességére.</w:t>
      </w:r>
    </w:p>
    <w:p w:rsidR="002939B3" w:rsidRDefault="002939B3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B3" w:rsidRDefault="002939B3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Szekszárd, 2014. február 14. </w:t>
      </w:r>
    </w:p>
    <w:p w:rsidR="002939B3" w:rsidRDefault="002939B3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B3" w:rsidRDefault="002939B3" w:rsidP="003D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B3" w:rsidRDefault="002939B3" w:rsidP="002939B3">
      <w:pPr>
        <w:tabs>
          <w:tab w:val="center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Gulyás Rita</w:t>
      </w:r>
    </w:p>
    <w:p w:rsidR="002939B3" w:rsidRDefault="002939B3" w:rsidP="002939B3">
      <w:pPr>
        <w:tabs>
          <w:tab w:val="center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Belső ellenőr</w:t>
      </w:r>
    </w:p>
    <w:p w:rsidR="002939B3" w:rsidRPr="00D444BB" w:rsidRDefault="002939B3" w:rsidP="00D444BB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2939B3" w:rsidRPr="00D444BB" w:rsidSect="008E179F">
      <w:footerReference w:type="default" r:id="rId8"/>
      <w:pgSz w:w="11906" w:h="16838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9F" w:rsidRDefault="008E179F" w:rsidP="008E179F">
      <w:pPr>
        <w:spacing w:after="0" w:line="240" w:lineRule="auto"/>
      </w:pPr>
      <w:r>
        <w:separator/>
      </w:r>
    </w:p>
  </w:endnote>
  <w:endnote w:type="continuationSeparator" w:id="0">
    <w:p w:rsidR="008E179F" w:rsidRDefault="008E179F" w:rsidP="008E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7501"/>
      <w:docPartObj>
        <w:docPartGallery w:val="Page Numbers (Bottom of Page)"/>
        <w:docPartUnique/>
      </w:docPartObj>
    </w:sdtPr>
    <w:sdtContent>
      <w:p w:rsidR="008E179F" w:rsidRDefault="00D444BB">
        <w:pPr>
          <w:pStyle w:val="ll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8E179F" w:rsidRDefault="00CF169A">
        <w:pPr>
          <w:pStyle w:val="llb"/>
          <w:jc w:val="center"/>
        </w:pPr>
        <w:fldSimple w:instr=" PAGE    \* MERGEFORMAT ">
          <w:r w:rsidR="00176D69">
            <w:rPr>
              <w:noProof/>
            </w:rPr>
            <w:t>1</w:t>
          </w:r>
        </w:fldSimple>
      </w:p>
    </w:sdtContent>
  </w:sdt>
  <w:p w:rsidR="008E179F" w:rsidRDefault="008E179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9F" w:rsidRDefault="008E179F" w:rsidP="008E179F">
      <w:pPr>
        <w:spacing w:after="0" w:line="240" w:lineRule="auto"/>
      </w:pPr>
      <w:r>
        <w:separator/>
      </w:r>
    </w:p>
  </w:footnote>
  <w:footnote w:type="continuationSeparator" w:id="0">
    <w:p w:rsidR="008E179F" w:rsidRDefault="008E179F" w:rsidP="008E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76"/>
    <w:multiLevelType w:val="hybridMultilevel"/>
    <w:tmpl w:val="3F305EB8"/>
    <w:lvl w:ilvl="0" w:tplc="48E842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4808"/>
    <w:multiLevelType w:val="hybridMultilevel"/>
    <w:tmpl w:val="9F54FF4A"/>
    <w:lvl w:ilvl="0" w:tplc="117AFC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3C86"/>
    <w:multiLevelType w:val="multilevel"/>
    <w:tmpl w:val="3DD6B2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">
    <w:nsid w:val="0B0579D5"/>
    <w:multiLevelType w:val="hybridMultilevel"/>
    <w:tmpl w:val="4FF0399C"/>
    <w:lvl w:ilvl="0" w:tplc="35A0A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71D9"/>
    <w:multiLevelType w:val="multilevel"/>
    <w:tmpl w:val="2E887D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237DF4"/>
    <w:multiLevelType w:val="multilevel"/>
    <w:tmpl w:val="04F6B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>
    <w:nsid w:val="32C85CAD"/>
    <w:multiLevelType w:val="multilevel"/>
    <w:tmpl w:val="C2E8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>
    <w:nsid w:val="487B5A18"/>
    <w:multiLevelType w:val="hybridMultilevel"/>
    <w:tmpl w:val="04EABD6C"/>
    <w:lvl w:ilvl="0" w:tplc="35A0A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05E27"/>
    <w:multiLevelType w:val="hybridMultilevel"/>
    <w:tmpl w:val="2D9C31BE"/>
    <w:lvl w:ilvl="0" w:tplc="040E0013">
      <w:start w:val="1"/>
      <w:numFmt w:val="upperRoman"/>
      <w:pStyle w:val="Cmsor1"/>
      <w:lvlText w:val="%1."/>
      <w:lvlJc w:val="righ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461117"/>
    <w:multiLevelType w:val="hybridMultilevel"/>
    <w:tmpl w:val="1E4E0CDE"/>
    <w:lvl w:ilvl="0" w:tplc="E7CE68D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5E81"/>
    <w:multiLevelType w:val="hybridMultilevel"/>
    <w:tmpl w:val="993C05B2"/>
    <w:lvl w:ilvl="0" w:tplc="35A0A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78F8"/>
    <w:rsid w:val="000641AF"/>
    <w:rsid w:val="000D6D3B"/>
    <w:rsid w:val="00176D69"/>
    <w:rsid w:val="001B502F"/>
    <w:rsid w:val="001E473C"/>
    <w:rsid w:val="00211811"/>
    <w:rsid w:val="002644D7"/>
    <w:rsid w:val="002939B3"/>
    <w:rsid w:val="002C2E86"/>
    <w:rsid w:val="003D24E4"/>
    <w:rsid w:val="00402CF8"/>
    <w:rsid w:val="0041411F"/>
    <w:rsid w:val="00497844"/>
    <w:rsid w:val="004D6392"/>
    <w:rsid w:val="005A1C21"/>
    <w:rsid w:val="00621802"/>
    <w:rsid w:val="00643CD0"/>
    <w:rsid w:val="006D5B7C"/>
    <w:rsid w:val="0071075E"/>
    <w:rsid w:val="007148C6"/>
    <w:rsid w:val="007342C2"/>
    <w:rsid w:val="007678F8"/>
    <w:rsid w:val="008E179F"/>
    <w:rsid w:val="008F15A5"/>
    <w:rsid w:val="00A16CC2"/>
    <w:rsid w:val="00A613EE"/>
    <w:rsid w:val="00AA28FB"/>
    <w:rsid w:val="00AA378F"/>
    <w:rsid w:val="00AE4BE9"/>
    <w:rsid w:val="00AF1706"/>
    <w:rsid w:val="00B52C64"/>
    <w:rsid w:val="00B569AC"/>
    <w:rsid w:val="00B65FD2"/>
    <w:rsid w:val="00BE2A0B"/>
    <w:rsid w:val="00CA331E"/>
    <w:rsid w:val="00CE6AB5"/>
    <w:rsid w:val="00CF169A"/>
    <w:rsid w:val="00D3719E"/>
    <w:rsid w:val="00D418DC"/>
    <w:rsid w:val="00D444BB"/>
    <w:rsid w:val="00D740A9"/>
    <w:rsid w:val="00D93BC6"/>
    <w:rsid w:val="00E74909"/>
    <w:rsid w:val="00EF4BA7"/>
    <w:rsid w:val="00F9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811"/>
  </w:style>
  <w:style w:type="paragraph" w:styleId="Cmsor1">
    <w:name w:val="heading 1"/>
    <w:basedOn w:val="Norml"/>
    <w:link w:val="Cmsor1Char"/>
    <w:qFormat/>
    <w:rsid w:val="00211811"/>
    <w:pPr>
      <w:numPr>
        <w:numId w:val="1"/>
      </w:numPr>
      <w:suppressAutoHyphens/>
      <w:autoSpaceDN w:val="0"/>
      <w:spacing w:before="100" w:after="100" w:line="240" w:lineRule="auto"/>
      <w:jc w:val="center"/>
      <w:textAlignment w:val="baseline"/>
      <w:outlineLvl w:val="0"/>
    </w:pPr>
    <w:rPr>
      <w:rFonts w:eastAsia="Times New Roman" w:cs="Times New Roman"/>
      <w:b/>
      <w:bCs/>
      <w:color w:val="000000"/>
      <w:kern w:val="3"/>
      <w:sz w:val="32"/>
      <w:szCs w:val="3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11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811"/>
    <w:rPr>
      <w:rFonts w:eastAsia="Times New Roman" w:cs="Times New Roman"/>
      <w:b/>
      <w:bCs/>
      <w:color w:val="000000"/>
      <w:kern w:val="3"/>
      <w:sz w:val="32"/>
      <w:szCs w:val="3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118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211811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11811"/>
    <w:pPr>
      <w:keepNext/>
      <w:keepLines/>
      <w:numPr>
        <w:numId w:val="0"/>
      </w:numPr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73C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uiPriority w:val="39"/>
    <w:unhideWhenUsed/>
    <w:rsid w:val="007148C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7148C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148C6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7148C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E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E179F"/>
  </w:style>
  <w:style w:type="paragraph" w:styleId="llb">
    <w:name w:val="footer"/>
    <w:basedOn w:val="Norml"/>
    <w:link w:val="llbChar"/>
    <w:uiPriority w:val="99"/>
    <w:unhideWhenUsed/>
    <w:rsid w:val="008E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1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000CC-5467-44CE-BC6C-08214EB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1760</Words>
  <Characters>12144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2014-02-14T08:48:00Z</cp:lastPrinted>
  <dcterms:created xsi:type="dcterms:W3CDTF">2014-01-08T12:22:00Z</dcterms:created>
  <dcterms:modified xsi:type="dcterms:W3CDTF">2014-03-19T09:18:00Z</dcterms:modified>
</cp:coreProperties>
</file>