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C2" w:rsidRPr="00E019DC" w:rsidRDefault="00B203C0" w:rsidP="008360C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8DF241C">
            <wp:extent cx="590550" cy="685800"/>
            <wp:effectExtent l="0" t="0" r="0" b="0"/>
            <wp:docPr id="1" name="Kép 1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2" w:rsidRPr="00E019DC">
        <w:rPr>
          <w:b/>
          <w:bCs/>
        </w:rPr>
        <w:t xml:space="preserve">Előterjesztés </w:t>
      </w:r>
      <w:r w:rsidR="006514EB">
        <w:rPr>
          <w:b/>
          <w:bCs/>
        </w:rPr>
        <w:t>Fácánkert</w:t>
      </w:r>
      <w:r w:rsidR="008360C2" w:rsidRPr="00E019DC">
        <w:rPr>
          <w:b/>
          <w:bCs/>
        </w:rPr>
        <w:t xml:space="preserve"> Község Önkormányzata Képviselő-testületének</w:t>
      </w:r>
    </w:p>
    <w:p w:rsidR="008360C2" w:rsidRDefault="008360C2" w:rsidP="008360C2">
      <w:pPr>
        <w:jc w:val="center"/>
        <w:rPr>
          <w:b/>
          <w:bCs/>
        </w:rPr>
      </w:pPr>
      <w:r w:rsidRPr="00E019DC">
        <w:rPr>
          <w:b/>
          <w:bCs/>
        </w:rPr>
        <w:t>201</w:t>
      </w:r>
      <w:r w:rsidR="00871B82" w:rsidRPr="00E019DC">
        <w:rPr>
          <w:b/>
          <w:bCs/>
        </w:rPr>
        <w:t>9</w:t>
      </w:r>
      <w:r w:rsidRPr="00E019DC">
        <w:rPr>
          <w:b/>
          <w:bCs/>
        </w:rPr>
        <w:t xml:space="preserve">. </w:t>
      </w:r>
      <w:r w:rsidR="00871B82" w:rsidRPr="00E019DC">
        <w:rPr>
          <w:b/>
          <w:bCs/>
        </w:rPr>
        <w:t>október</w:t>
      </w:r>
      <w:r w:rsidR="006514EB">
        <w:rPr>
          <w:b/>
          <w:bCs/>
        </w:rPr>
        <w:t xml:space="preserve"> 24</w:t>
      </w:r>
      <w:r w:rsidR="00740BBE">
        <w:rPr>
          <w:b/>
          <w:bCs/>
        </w:rPr>
        <w:t>.</w:t>
      </w:r>
      <w:r w:rsidR="00E019DC" w:rsidRPr="00E019DC">
        <w:rPr>
          <w:b/>
          <w:bCs/>
        </w:rPr>
        <w:t xml:space="preserve"> napján tartandó alakuló </w:t>
      </w:r>
      <w:r w:rsidRPr="00E019DC">
        <w:rPr>
          <w:b/>
          <w:bCs/>
        </w:rPr>
        <w:t>ülésére.</w:t>
      </w:r>
    </w:p>
    <w:p w:rsidR="00740BBE" w:rsidRDefault="00740BBE" w:rsidP="008360C2">
      <w:pPr>
        <w:jc w:val="center"/>
        <w:rPr>
          <w:b/>
          <w:bCs/>
        </w:rPr>
      </w:pPr>
    </w:p>
    <w:p w:rsidR="00740BBE" w:rsidRPr="00E019DC" w:rsidRDefault="00740BBE" w:rsidP="008360C2">
      <w:pPr>
        <w:jc w:val="center"/>
        <w:rPr>
          <w:b/>
          <w:bCs/>
        </w:rPr>
      </w:pPr>
      <w:r>
        <w:rPr>
          <w:b/>
          <w:bCs/>
        </w:rPr>
        <w:t>6. napirend</w:t>
      </w:r>
    </w:p>
    <w:p w:rsidR="008360C2" w:rsidRPr="00E019DC" w:rsidRDefault="008360C2" w:rsidP="00B203C0">
      <w:pPr>
        <w:shd w:val="clear" w:color="auto" w:fill="BFBFBF" w:themeFill="background1" w:themeFillShade="BF"/>
        <w:jc w:val="both"/>
        <w:rPr>
          <w:b/>
          <w:bCs/>
        </w:rPr>
      </w:pPr>
    </w:p>
    <w:p w:rsidR="008360C2" w:rsidRPr="00E019DC" w:rsidRDefault="00E019DC" w:rsidP="00B203C0">
      <w:pPr>
        <w:shd w:val="clear" w:color="auto" w:fill="BFBFBF" w:themeFill="background1" w:themeFillShade="BF"/>
        <w:tabs>
          <w:tab w:val="left" w:pos="1134"/>
        </w:tabs>
        <w:ind w:left="1134" w:hanging="1134"/>
        <w:jc w:val="both"/>
        <w:rPr>
          <w:b/>
          <w:bCs/>
        </w:rPr>
      </w:pPr>
      <w:r>
        <w:rPr>
          <w:b/>
          <w:bCs/>
          <w:u w:val="single"/>
        </w:rPr>
        <w:t>TÁRGY:</w:t>
      </w:r>
      <w:r w:rsidR="008360C2" w:rsidRPr="00E019DC">
        <w:rPr>
          <w:b/>
          <w:bCs/>
        </w:rPr>
        <w:tab/>
      </w:r>
      <w:r w:rsidR="00871B82" w:rsidRPr="00E019DC">
        <w:rPr>
          <w:b/>
          <w:bCs/>
        </w:rPr>
        <w:t>A p</w:t>
      </w:r>
      <w:r w:rsidR="0085555F" w:rsidRPr="00E019DC">
        <w:rPr>
          <w:b/>
          <w:bCs/>
        </w:rPr>
        <w:t>olgármester</w:t>
      </w:r>
      <w:r w:rsidRPr="00E019DC">
        <w:rPr>
          <w:b/>
          <w:bCs/>
        </w:rPr>
        <w:t>, valamint a társadalmi megbízatású alpolgármester</w:t>
      </w:r>
      <w:r w:rsidR="0085555F" w:rsidRPr="00E019DC">
        <w:rPr>
          <w:b/>
          <w:bCs/>
        </w:rPr>
        <w:t xml:space="preserve"> illetményének</w:t>
      </w:r>
      <w:r w:rsidR="00871B82" w:rsidRPr="00E019DC">
        <w:rPr>
          <w:b/>
          <w:bCs/>
        </w:rPr>
        <w:t xml:space="preserve"> és</w:t>
      </w:r>
      <w:r w:rsidR="0085555F" w:rsidRPr="00E019DC">
        <w:rPr>
          <w:b/>
          <w:bCs/>
        </w:rPr>
        <w:t xml:space="preserve"> költségtérítésének megállapítása</w:t>
      </w:r>
      <w:r w:rsidR="00E048B1" w:rsidRPr="00E019DC">
        <w:rPr>
          <w:b/>
          <w:bCs/>
        </w:rPr>
        <w:t>.</w:t>
      </w:r>
    </w:p>
    <w:p w:rsidR="008360C2" w:rsidRPr="00E019DC" w:rsidRDefault="008360C2" w:rsidP="00B203C0">
      <w:pPr>
        <w:shd w:val="clear" w:color="auto" w:fill="BFBFBF" w:themeFill="background1" w:themeFillShade="BF"/>
        <w:jc w:val="both"/>
        <w:rPr>
          <w:b/>
          <w:bCs/>
        </w:rPr>
      </w:pPr>
    </w:p>
    <w:p w:rsidR="00EC1B93" w:rsidRPr="00E019DC" w:rsidRDefault="00EC1B93" w:rsidP="002C075A">
      <w:pPr>
        <w:jc w:val="both"/>
        <w:rPr>
          <w:b/>
          <w:bCs/>
        </w:rPr>
      </w:pPr>
    </w:p>
    <w:p w:rsidR="002C075A" w:rsidRPr="00736CE9" w:rsidRDefault="002C075A" w:rsidP="002C075A">
      <w:pPr>
        <w:jc w:val="both"/>
      </w:pPr>
      <w:r w:rsidRPr="00736CE9">
        <w:t xml:space="preserve">Tisztelt </w:t>
      </w:r>
      <w:r w:rsidR="008360C2" w:rsidRPr="00736CE9">
        <w:t>Képviselő-testület</w:t>
      </w:r>
      <w:r w:rsidRPr="00736CE9">
        <w:t>!</w:t>
      </w:r>
    </w:p>
    <w:p w:rsidR="002C075A" w:rsidRDefault="002C075A" w:rsidP="002C075A">
      <w:pPr>
        <w:jc w:val="both"/>
      </w:pPr>
    </w:p>
    <w:p w:rsidR="00EC1B93" w:rsidRPr="00E048B1" w:rsidRDefault="00EC1B93" w:rsidP="002C075A">
      <w:pPr>
        <w:jc w:val="both"/>
      </w:pPr>
    </w:p>
    <w:p w:rsidR="0085555F" w:rsidRDefault="0085555F" w:rsidP="0085555F">
      <w:pPr>
        <w:pStyle w:val="Default"/>
        <w:ind w:firstLine="284"/>
        <w:jc w:val="both"/>
      </w:pPr>
      <w:r>
        <w:t xml:space="preserve"> A polgármester illetményét a Magyarország helyi önkormányzatairól szóló 2011. évi CLXXXIX. törvény (a továbbiakban: </w:t>
      </w:r>
      <w:proofErr w:type="spellStart"/>
      <w:r>
        <w:t>Mötv</w:t>
      </w:r>
      <w:proofErr w:type="spellEnd"/>
      <w:r>
        <w:t>.) 71. § (2)</w:t>
      </w:r>
      <w:r w:rsidR="007A4184">
        <w:t xml:space="preserve"> és</w:t>
      </w:r>
      <w:r>
        <w:t xml:space="preserve"> (4) bekezdései alapján</w:t>
      </w:r>
      <w:r w:rsidR="007A4184">
        <w:t>,</w:t>
      </w:r>
      <w:r>
        <w:t xml:space="preserve"> </w:t>
      </w:r>
      <w:r w:rsidR="007A4184">
        <w:t xml:space="preserve">az államtitkár ugyanezen juttatásait figyelembe véve </w:t>
      </w:r>
      <w:r>
        <w:t>kell megállapítani.</w:t>
      </w:r>
    </w:p>
    <w:p w:rsidR="00146543" w:rsidRDefault="00146543" w:rsidP="00146543">
      <w:pPr>
        <w:pStyle w:val="Default"/>
        <w:ind w:firstLine="284"/>
        <w:jc w:val="both"/>
      </w:pPr>
      <w:r>
        <w:t>Az államtitkár illetménye a központi államigazgatási szervekről, valamint a kormány tagjai és az államtitkárok jogállásáról szóló 2010. évi XLIII. törvény 51. § (1) - (3) bekezdése értelmében:</w:t>
      </w:r>
    </w:p>
    <w:p w:rsidR="00146543" w:rsidRDefault="00146543" w:rsidP="00146543">
      <w:pPr>
        <w:pStyle w:val="Default"/>
        <w:ind w:firstLine="284"/>
        <w:jc w:val="both"/>
      </w:pPr>
    </w:p>
    <w:p w:rsidR="00146543" w:rsidRDefault="00146543" w:rsidP="00146543">
      <w:pPr>
        <w:pStyle w:val="Default"/>
        <w:tabs>
          <w:tab w:val="left" w:pos="2977"/>
          <w:tab w:val="left" w:pos="5387"/>
        </w:tabs>
        <w:ind w:firstLine="284"/>
        <w:jc w:val="both"/>
      </w:pPr>
      <w:r>
        <w:t>1. Alapilletmény:</w:t>
      </w:r>
      <w:r>
        <w:tab/>
        <w:t>38.650.- Ft x 12 =</w:t>
      </w:r>
      <w:r>
        <w:tab/>
        <w:t>463.800.- Ft</w:t>
      </w:r>
    </w:p>
    <w:p w:rsidR="00146543" w:rsidRDefault="00146543" w:rsidP="00146543">
      <w:pPr>
        <w:pStyle w:val="Default"/>
        <w:tabs>
          <w:tab w:val="left" w:pos="2977"/>
          <w:tab w:val="left" w:pos="5387"/>
        </w:tabs>
        <w:ind w:firstLine="284"/>
        <w:jc w:val="both"/>
      </w:pPr>
      <w:r>
        <w:t>2. Illetménykiegészítés:</w:t>
      </w:r>
      <w:r>
        <w:tab/>
        <w:t>463.800.- Ft 50 %-a =</w:t>
      </w:r>
      <w:r>
        <w:tab/>
        <w:t>231.900.- Ft</w:t>
      </w:r>
    </w:p>
    <w:p w:rsidR="00146543" w:rsidRPr="00146543" w:rsidRDefault="00146543" w:rsidP="00146543">
      <w:pPr>
        <w:pStyle w:val="Default"/>
        <w:tabs>
          <w:tab w:val="left" w:pos="2977"/>
          <w:tab w:val="left" w:pos="5387"/>
        </w:tabs>
        <w:ind w:firstLine="284"/>
        <w:jc w:val="both"/>
        <w:rPr>
          <w:u w:val="single"/>
        </w:rPr>
      </w:pPr>
      <w:r w:rsidRPr="00146543">
        <w:rPr>
          <w:u w:val="single"/>
        </w:rPr>
        <w:t>3. Vezetői illetménypótlék:</w:t>
      </w:r>
      <w:r w:rsidRPr="00146543">
        <w:rPr>
          <w:u w:val="single"/>
        </w:rPr>
        <w:tab/>
        <w:t>463.800.- Ft 65 %-a =</w:t>
      </w:r>
      <w:r w:rsidRPr="00146543">
        <w:rPr>
          <w:u w:val="single"/>
        </w:rPr>
        <w:tab/>
        <w:t>301.470.- Ft</w:t>
      </w:r>
    </w:p>
    <w:p w:rsidR="00146543" w:rsidRDefault="00146543" w:rsidP="00146543">
      <w:pPr>
        <w:pStyle w:val="Default"/>
        <w:tabs>
          <w:tab w:val="left" w:pos="2977"/>
          <w:tab w:val="left" w:pos="5387"/>
        </w:tabs>
        <w:ind w:firstLine="284"/>
        <w:jc w:val="both"/>
      </w:pPr>
      <w:r>
        <w:t xml:space="preserve">Összesen: </w:t>
      </w:r>
      <w:r>
        <w:tab/>
      </w:r>
      <w:r>
        <w:tab/>
        <w:t>997.170.- Ft</w:t>
      </w:r>
    </w:p>
    <w:p w:rsidR="00146543" w:rsidRDefault="00146543" w:rsidP="00D342C9">
      <w:pPr>
        <w:pStyle w:val="Default"/>
        <w:ind w:firstLine="284"/>
        <w:jc w:val="both"/>
      </w:pPr>
    </w:p>
    <w:p w:rsidR="0085555F" w:rsidRDefault="00107623" w:rsidP="0085555F">
      <w:pPr>
        <w:pStyle w:val="Default"/>
        <w:ind w:firstLine="284"/>
        <w:jc w:val="both"/>
      </w:pPr>
      <w:r>
        <w:t>A</w:t>
      </w:r>
      <w:r w:rsidR="00D342C9">
        <w:t xml:space="preserve"> </w:t>
      </w:r>
      <w:proofErr w:type="spellStart"/>
      <w:r w:rsidR="00D342C9">
        <w:t>Mötv</w:t>
      </w:r>
      <w:proofErr w:type="spellEnd"/>
      <w:r w:rsidR="00D342C9">
        <w:t xml:space="preserve">. 71. § </w:t>
      </w:r>
      <w:r w:rsidR="0085555F">
        <w:t>(4) bekezdés</w:t>
      </w:r>
      <w:r w:rsidR="00D342C9">
        <w:t>e a település lakosságszáma alapján sávosan rögzíti a polgármesteri illetmény összegét.</w:t>
      </w:r>
      <w:r w:rsidR="00665EC7">
        <w:t xml:space="preserve"> </w:t>
      </w:r>
      <w:r w:rsidR="006514EB">
        <w:t>Fácánkert</w:t>
      </w:r>
      <w:r w:rsidR="00665EC7">
        <w:t xml:space="preserve"> község esetében a polgármester illetménye (</w:t>
      </w:r>
      <w:proofErr w:type="spellStart"/>
      <w:r w:rsidR="00665EC7">
        <w:t>Mötv</w:t>
      </w:r>
      <w:proofErr w:type="spellEnd"/>
      <w:r w:rsidR="00665EC7">
        <w:t>. 71. § (4) bekezdés</w:t>
      </w:r>
      <w:r w:rsidR="00D342C9">
        <w:t xml:space="preserve"> </w:t>
      </w:r>
      <w:r w:rsidR="006514EB">
        <w:t>b</w:t>
      </w:r>
      <w:r w:rsidR="0085555F">
        <w:t>) pont</w:t>
      </w:r>
      <w:r w:rsidR="00665EC7">
        <w:t xml:space="preserve"> </w:t>
      </w:r>
      <w:r w:rsidR="006514EB">
        <w:t>5</w:t>
      </w:r>
      <w:r w:rsidR="00665EC7">
        <w:t>01-</w:t>
      </w:r>
      <w:r w:rsidR="006514EB">
        <w:t>1</w:t>
      </w:r>
      <w:r w:rsidR="00665EC7">
        <w:t>500 fő lakosságszámú település)</w:t>
      </w:r>
      <w:r w:rsidR="0085555F">
        <w:t xml:space="preserve"> a </w:t>
      </w:r>
      <w:r w:rsidR="00665EC7">
        <w:t xml:space="preserve">71. § </w:t>
      </w:r>
      <w:r w:rsidR="0085555F">
        <w:t xml:space="preserve">(2) bekezdésben meghatározott </w:t>
      </w:r>
      <w:r w:rsidR="00205291">
        <w:t>államtitkári illetmény</w:t>
      </w:r>
      <w:r w:rsidR="0085555F">
        <w:t xml:space="preserve"> </w:t>
      </w:r>
      <w:r w:rsidR="006514EB">
        <w:t>40</w:t>
      </w:r>
      <w:r w:rsidR="0085555F">
        <w:t>%-a.</w:t>
      </w:r>
    </w:p>
    <w:p w:rsidR="0085555F" w:rsidRDefault="0085555F" w:rsidP="0085555F">
      <w:pPr>
        <w:pStyle w:val="Default"/>
        <w:ind w:firstLine="284"/>
        <w:jc w:val="both"/>
      </w:pPr>
      <w:r>
        <w:tab/>
      </w:r>
    </w:p>
    <w:p w:rsidR="0085555F" w:rsidRDefault="00C30A65" w:rsidP="00C30A65">
      <w:pPr>
        <w:pStyle w:val="Default"/>
        <w:tabs>
          <w:tab w:val="left" w:pos="2977"/>
          <w:tab w:val="left" w:pos="5387"/>
        </w:tabs>
        <w:ind w:firstLine="284"/>
        <w:jc w:val="both"/>
      </w:pPr>
      <w:r>
        <w:tab/>
      </w:r>
      <w:r w:rsidR="0085555F">
        <w:t xml:space="preserve">997.170.- Ft </w:t>
      </w:r>
      <w:r w:rsidR="006514EB">
        <w:t>40</w:t>
      </w:r>
      <w:r w:rsidR="0085555F">
        <w:t xml:space="preserve"> %-a =</w:t>
      </w:r>
      <w:r>
        <w:tab/>
      </w:r>
      <w:r w:rsidR="006514EB">
        <w:t>398.868</w:t>
      </w:r>
      <w:r w:rsidR="0085555F">
        <w:t>- Ft</w:t>
      </w:r>
    </w:p>
    <w:p w:rsidR="0085555F" w:rsidRDefault="0085555F" w:rsidP="00C30A65">
      <w:pPr>
        <w:pStyle w:val="Default"/>
        <w:jc w:val="both"/>
      </w:pPr>
    </w:p>
    <w:p w:rsidR="00C30A65" w:rsidRDefault="00900938" w:rsidP="00900938">
      <w:pPr>
        <w:pStyle w:val="Default"/>
        <w:ind w:firstLine="284"/>
        <w:jc w:val="both"/>
      </w:pPr>
      <w:r>
        <w:t>A közszolgálati tisztviselőkről szóló 2011. évi CXCIX. törvény</w:t>
      </w:r>
      <w:r w:rsidRPr="00900938">
        <w:t xml:space="preserve"> 131. § (1) bekezdése értelmében a polgármester illetmény</w:t>
      </w:r>
      <w:r>
        <w:t>ét</w:t>
      </w:r>
      <w:r w:rsidRPr="00900938">
        <w:t xml:space="preserve"> száz forintra kerekítve kell megállapítani.</w:t>
      </w:r>
    </w:p>
    <w:p w:rsidR="00900938" w:rsidRDefault="00900938" w:rsidP="00900938">
      <w:pPr>
        <w:pStyle w:val="Default"/>
        <w:jc w:val="both"/>
      </w:pPr>
    </w:p>
    <w:p w:rsidR="0085555F" w:rsidRDefault="0085555F" w:rsidP="0085555F">
      <w:pPr>
        <w:pStyle w:val="Default"/>
        <w:ind w:firstLine="284"/>
        <w:jc w:val="both"/>
      </w:pPr>
      <w:r>
        <w:t xml:space="preserve">A </w:t>
      </w:r>
      <w:proofErr w:type="spellStart"/>
      <w:r>
        <w:t>Mötv</w:t>
      </w:r>
      <w:proofErr w:type="spellEnd"/>
      <w:r>
        <w:t>. 71. § (6) bekezdése alapján a főállású polgármester havonta az illetményének 15 %-</w:t>
      </w:r>
      <w:proofErr w:type="spellStart"/>
      <w:r>
        <w:t>ában</w:t>
      </w:r>
      <w:proofErr w:type="spellEnd"/>
      <w:r>
        <w:t xml:space="preserve"> meghatározott összegű költségtérítésre jogosult.</w:t>
      </w:r>
    </w:p>
    <w:p w:rsidR="0085555F" w:rsidRDefault="0085555F" w:rsidP="0085555F">
      <w:pPr>
        <w:pStyle w:val="Default"/>
        <w:ind w:firstLine="284"/>
        <w:jc w:val="both"/>
      </w:pPr>
    </w:p>
    <w:p w:rsidR="0085555F" w:rsidRDefault="0085555F" w:rsidP="0085555F">
      <w:pPr>
        <w:pStyle w:val="Default"/>
        <w:ind w:firstLine="284"/>
        <w:jc w:val="both"/>
      </w:pPr>
      <w:r>
        <w:t>A polgármester költségtérítése így:</w:t>
      </w:r>
    </w:p>
    <w:p w:rsidR="0085555F" w:rsidRDefault="0085555F" w:rsidP="0085555F">
      <w:pPr>
        <w:pStyle w:val="Default"/>
        <w:ind w:firstLine="284"/>
        <w:jc w:val="both"/>
      </w:pPr>
      <w:r>
        <w:tab/>
      </w:r>
    </w:p>
    <w:p w:rsidR="0085555F" w:rsidRDefault="00C30A65" w:rsidP="00C30A65">
      <w:pPr>
        <w:pStyle w:val="Default"/>
        <w:tabs>
          <w:tab w:val="left" w:pos="2977"/>
          <w:tab w:val="left" w:pos="5387"/>
        </w:tabs>
        <w:ind w:firstLine="284"/>
        <w:jc w:val="both"/>
      </w:pPr>
      <w:r>
        <w:tab/>
      </w:r>
      <w:r w:rsidR="006514EB">
        <w:t>398.868</w:t>
      </w:r>
      <w:r w:rsidR="0085555F">
        <w:t>.- Ft 15 %-a =</w:t>
      </w:r>
      <w:r>
        <w:tab/>
      </w:r>
      <w:r w:rsidR="006514EB">
        <w:t>59830</w:t>
      </w:r>
      <w:r w:rsidR="0085555F">
        <w:t>.- Ft</w:t>
      </w:r>
    </w:p>
    <w:p w:rsidR="0085555F" w:rsidRDefault="0085555F" w:rsidP="0085555F">
      <w:pPr>
        <w:pStyle w:val="Default"/>
        <w:ind w:firstLine="284"/>
        <w:jc w:val="both"/>
      </w:pPr>
    </w:p>
    <w:p w:rsidR="0085555F" w:rsidRDefault="0085555F" w:rsidP="0085555F">
      <w:pPr>
        <w:pStyle w:val="Default"/>
        <w:ind w:firstLine="284"/>
        <w:jc w:val="both"/>
      </w:pPr>
      <w:r>
        <w:t xml:space="preserve">Fentiekre figyelemmel </w:t>
      </w:r>
      <w:r w:rsidR="00C30A65">
        <w:t>kérem</w:t>
      </w:r>
      <w:r>
        <w:t xml:space="preserve">, hogy a </w:t>
      </w:r>
      <w:r w:rsidR="00C30A65">
        <w:t>K</w:t>
      </w:r>
      <w:r>
        <w:t xml:space="preserve">épviselő-testület </w:t>
      </w:r>
      <w:r w:rsidR="006514EB">
        <w:t>Orbán Zsolt</w:t>
      </w:r>
      <w:r>
        <w:t xml:space="preserve"> polgármester illetményét, valamint költségtérítését </w:t>
      </w:r>
      <w:r w:rsidR="00B1587C">
        <w:t xml:space="preserve">megválasztásának napjától, </w:t>
      </w:r>
      <w:r w:rsidR="00C30A65">
        <w:t>201</w:t>
      </w:r>
      <w:r w:rsidR="00107623">
        <w:t>9</w:t>
      </w:r>
      <w:r w:rsidR="00C30A65">
        <w:t xml:space="preserve">. </w:t>
      </w:r>
      <w:r w:rsidR="00107623">
        <w:t xml:space="preserve">október </w:t>
      </w:r>
      <w:r w:rsidR="00C30A65">
        <w:t>1</w:t>
      </w:r>
      <w:r w:rsidR="00107623">
        <w:t>3</w:t>
      </w:r>
      <w:r w:rsidR="00B1587C">
        <w:t>-tól</w:t>
      </w:r>
      <w:r w:rsidR="006E3E76">
        <w:t>,</w:t>
      </w:r>
      <w:r w:rsidR="00C30A65">
        <w:t xml:space="preserve"> </w:t>
      </w:r>
      <w:r>
        <w:t>a</w:t>
      </w:r>
      <w:r w:rsidR="006E3E76">
        <w:t xml:space="preserve"> társadalmi megbízatású alpolgármester tiszteletdíját, valamint költségtérítését a következő </w:t>
      </w:r>
      <w:r>
        <w:t xml:space="preserve">határozati javaslatok </w:t>
      </w:r>
      <w:r w:rsidR="00B1587C">
        <w:t>szerint</w:t>
      </w:r>
      <w:r w:rsidR="00C30A65">
        <w:t xml:space="preserve"> állapítsa meg</w:t>
      </w:r>
      <w:r>
        <w:t>.</w:t>
      </w:r>
    </w:p>
    <w:p w:rsidR="009D76C4" w:rsidRPr="004D55C4" w:rsidRDefault="009D76C4" w:rsidP="002C075A">
      <w:pPr>
        <w:jc w:val="both"/>
      </w:pPr>
      <w:bookmarkStart w:id="0" w:name="_GoBack"/>
      <w:bookmarkEnd w:id="0"/>
    </w:p>
    <w:p w:rsidR="002C075A" w:rsidRPr="008360C2" w:rsidRDefault="00D168D2" w:rsidP="00091528">
      <w:pPr>
        <w:ind w:left="5103" w:right="1152"/>
        <w:jc w:val="center"/>
      </w:pPr>
      <w:r>
        <w:t xml:space="preserve">Dr. </w:t>
      </w:r>
      <w:proofErr w:type="spellStart"/>
      <w:r>
        <w:t>Dobai</w:t>
      </w:r>
      <w:proofErr w:type="spellEnd"/>
      <w:r>
        <w:t xml:space="preserve"> Sándor</w:t>
      </w:r>
      <w:r w:rsidR="008360C2">
        <w:t xml:space="preserve"> </w:t>
      </w:r>
      <w:proofErr w:type="spellStart"/>
      <w:r w:rsidR="008360C2">
        <w:t>sk</w:t>
      </w:r>
      <w:proofErr w:type="spellEnd"/>
      <w:r w:rsidR="008360C2">
        <w:t>.</w:t>
      </w:r>
    </w:p>
    <w:p w:rsidR="004D55C4" w:rsidRDefault="00636792" w:rsidP="00091528">
      <w:pPr>
        <w:ind w:left="5103" w:right="1132"/>
        <w:jc w:val="center"/>
      </w:pPr>
      <w:r>
        <w:t>jegyző</w:t>
      </w:r>
    </w:p>
    <w:p w:rsidR="00790ECA" w:rsidRDefault="00790ECA" w:rsidP="00091528">
      <w:pPr>
        <w:ind w:left="5103" w:right="1132"/>
        <w:jc w:val="center"/>
      </w:pPr>
    </w:p>
    <w:p w:rsidR="00790ECA" w:rsidRDefault="00790ECA" w:rsidP="00091528">
      <w:pPr>
        <w:ind w:left="5103" w:right="1132"/>
        <w:jc w:val="center"/>
      </w:pPr>
    </w:p>
    <w:p w:rsidR="00790ECA" w:rsidRDefault="00790ECA" w:rsidP="00091528">
      <w:pPr>
        <w:ind w:left="5103" w:right="1132"/>
        <w:jc w:val="center"/>
      </w:pPr>
    </w:p>
    <w:p w:rsidR="00790ECA" w:rsidRPr="004159B0" w:rsidRDefault="00790ECA" w:rsidP="00790ECA">
      <w:pPr>
        <w:spacing w:line="360" w:lineRule="auto"/>
        <w:jc w:val="center"/>
        <w:rPr>
          <w:b/>
        </w:rPr>
      </w:pPr>
      <w:r w:rsidRPr="004159B0">
        <w:rPr>
          <w:b/>
        </w:rPr>
        <w:t>Határozati javaslat</w:t>
      </w:r>
    </w:p>
    <w:p w:rsidR="00790ECA" w:rsidRPr="004159B0" w:rsidRDefault="00790ECA" w:rsidP="00790ECA">
      <w:pPr>
        <w:spacing w:line="360" w:lineRule="auto"/>
        <w:jc w:val="center"/>
        <w:rPr>
          <w:b/>
        </w:rPr>
      </w:pPr>
      <w:r w:rsidRPr="004159B0">
        <w:rPr>
          <w:b/>
        </w:rPr>
        <w:t>a</w:t>
      </w:r>
      <w:r>
        <w:rPr>
          <w:b/>
        </w:rPr>
        <w:t xml:space="preserve"> </w:t>
      </w:r>
      <w:r w:rsidRPr="004159B0">
        <w:rPr>
          <w:b/>
        </w:rPr>
        <w:t>po</w:t>
      </w:r>
      <w:r>
        <w:rPr>
          <w:b/>
        </w:rPr>
        <w:t>l</w:t>
      </w:r>
      <w:r w:rsidRPr="004159B0">
        <w:rPr>
          <w:b/>
        </w:rPr>
        <w:t xml:space="preserve">gármester </w:t>
      </w:r>
      <w:r>
        <w:rPr>
          <w:b/>
        </w:rPr>
        <w:t>illetménye</w:t>
      </w:r>
      <w:r w:rsidRPr="004159B0">
        <w:rPr>
          <w:b/>
        </w:rPr>
        <w:t xml:space="preserve"> </w:t>
      </w:r>
    </w:p>
    <w:p w:rsidR="00790ECA" w:rsidRDefault="006514EB" w:rsidP="00790ECA">
      <w:pPr>
        <w:numPr>
          <w:ilvl w:val="0"/>
          <w:numId w:val="12"/>
        </w:numPr>
        <w:spacing w:line="360" w:lineRule="auto"/>
        <w:jc w:val="both"/>
      </w:pPr>
      <w:r>
        <w:t>Fácánkert</w:t>
      </w:r>
      <w:r w:rsidR="00790ECA" w:rsidRPr="004159B0">
        <w:t xml:space="preserve"> Község Önkormányzatának Képviselő-testülete</w:t>
      </w:r>
      <w:r w:rsidR="00790ECA">
        <w:t xml:space="preserve"> megállapítja, hogy </w:t>
      </w:r>
      <w:r>
        <w:t>Orbán Zsolt</w:t>
      </w:r>
      <w:r w:rsidR="00790ECA">
        <w:t xml:space="preserve"> főállású polgármester </w:t>
      </w:r>
      <w:r w:rsidR="00790ECA" w:rsidRPr="004159B0">
        <w:t xml:space="preserve">- a Magyarország helyi önkormányzatairól szóló 2011. évi </w:t>
      </w:r>
      <w:r w:rsidR="00790ECA">
        <w:t>CLXXXIX. törvény 71</w:t>
      </w:r>
      <w:r w:rsidR="00790ECA" w:rsidRPr="004159B0">
        <w:t>.§ (</w:t>
      </w:r>
      <w:r w:rsidR="00790ECA">
        <w:t>4</w:t>
      </w:r>
      <w:r w:rsidR="00790ECA" w:rsidRPr="004159B0">
        <w:t>) bekezdés</w:t>
      </w:r>
      <w:r w:rsidR="00790ECA">
        <w:t xml:space="preserve"> c) alpontja alapján, 2019. október 13. napjától havonta </w:t>
      </w:r>
      <w:r>
        <w:t>39</w:t>
      </w:r>
      <w:r w:rsidR="00790ECA">
        <w:t>8.</w:t>
      </w:r>
      <w:r>
        <w:t>9</w:t>
      </w:r>
      <w:r w:rsidR="00790ECA">
        <w:t xml:space="preserve">00 Ft illetményre jogosult. </w:t>
      </w:r>
    </w:p>
    <w:p w:rsidR="00790ECA" w:rsidRDefault="00790ECA" w:rsidP="00790ECA">
      <w:pPr>
        <w:numPr>
          <w:ilvl w:val="0"/>
          <w:numId w:val="12"/>
        </w:numPr>
        <w:spacing w:line="360" w:lineRule="auto"/>
        <w:jc w:val="both"/>
      </w:pPr>
      <w:r>
        <w:t xml:space="preserve">A képviselő-testület rögzíti, hogy </w:t>
      </w:r>
      <w:r w:rsidRPr="004159B0">
        <w:t xml:space="preserve">a Magyarország helyi önkormányzatairól szóló 2011. évi </w:t>
      </w:r>
      <w:r>
        <w:t xml:space="preserve">CLXXXIX. törvény 71.§ (6) bekezdése alapján </w:t>
      </w:r>
      <w:r w:rsidR="003900E9">
        <w:t>Orbán Zsolt</w:t>
      </w:r>
      <w:r>
        <w:t xml:space="preserve"> főállású polgármester havonta, a tiszteletdíja 15 %-ban meghatározott – </w:t>
      </w:r>
      <w:r w:rsidR="006514EB">
        <w:t>59</w:t>
      </w:r>
      <w:r w:rsidR="00681095">
        <w:t>.</w:t>
      </w:r>
      <w:r w:rsidR="006514EB">
        <w:t>830</w:t>
      </w:r>
      <w:r>
        <w:t xml:space="preserve"> forint – összegű költségtérítésre jogosult. </w:t>
      </w:r>
    </w:p>
    <w:p w:rsidR="00790ECA" w:rsidRDefault="00790ECA" w:rsidP="00790ECA">
      <w:pPr>
        <w:spacing w:line="360" w:lineRule="auto"/>
        <w:jc w:val="both"/>
      </w:pPr>
    </w:p>
    <w:p w:rsidR="00790ECA" w:rsidRPr="007E222F" w:rsidRDefault="007E222F" w:rsidP="00790ECA">
      <w:pPr>
        <w:spacing w:line="360" w:lineRule="auto"/>
        <w:jc w:val="both"/>
        <w:rPr>
          <w:b/>
          <w:bCs/>
        </w:rPr>
      </w:pPr>
      <w:r w:rsidRPr="007E222F">
        <w:rPr>
          <w:b/>
          <w:bCs/>
        </w:rPr>
        <w:t>Alpolgármester tiszteletdíjának, költségtérítésének megállapítása.</w:t>
      </w:r>
    </w:p>
    <w:p w:rsidR="007E222F" w:rsidRPr="00E37BA1" w:rsidRDefault="007E222F" w:rsidP="007E222F">
      <w:pPr>
        <w:ind w:firstLine="204"/>
        <w:jc w:val="both"/>
        <w:rPr>
          <w:i/>
        </w:rPr>
      </w:pPr>
      <w:r w:rsidRPr="00E37BA1">
        <w:t xml:space="preserve">Magyarország helyi önkormányzatairól szóló 2011. évi CLXXXIX. törvény (a továbbiak-ban: </w:t>
      </w:r>
      <w:proofErr w:type="spellStart"/>
      <w:r w:rsidRPr="00E37BA1">
        <w:t>Mötv</w:t>
      </w:r>
      <w:proofErr w:type="spellEnd"/>
      <w:r w:rsidRPr="00E37BA1">
        <w:t xml:space="preserve">.) 80. § (2) bekezdése szerint </w:t>
      </w:r>
      <w:r w:rsidRPr="00E37BA1">
        <w:rPr>
          <w:i/>
        </w:rPr>
        <w:t xml:space="preserve">„(2) </w:t>
      </w:r>
      <w:r w:rsidRPr="007169B7">
        <w:rPr>
          <w:i/>
        </w:rPr>
        <w:t>A társadalmi megbízatású alpolgármester 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  <w:r w:rsidRPr="00E37BA1">
        <w:rPr>
          <w:i/>
        </w:rPr>
        <w:t>”</w:t>
      </w:r>
    </w:p>
    <w:p w:rsidR="007E222F" w:rsidRPr="00E37BA1" w:rsidRDefault="007E222F" w:rsidP="007E222F">
      <w:pPr>
        <w:ind w:firstLine="204"/>
        <w:jc w:val="both"/>
      </w:pPr>
      <w:r w:rsidRPr="00163527">
        <w:t xml:space="preserve">A </w:t>
      </w:r>
      <w:proofErr w:type="spellStart"/>
      <w:r w:rsidRPr="00163527">
        <w:t>Möt</w:t>
      </w:r>
      <w:r>
        <w:t>v</w:t>
      </w:r>
      <w:proofErr w:type="spellEnd"/>
      <w:r>
        <w:t xml:space="preserve">. 71. § (5) bekezdése szerint: </w:t>
      </w:r>
      <w:r w:rsidRPr="00163527">
        <w:rPr>
          <w:i/>
        </w:rPr>
        <w:t>„(5) A társadalmi megbízatású polgármester havonta a polgármester illetménye 50%-</w:t>
      </w:r>
      <w:proofErr w:type="spellStart"/>
      <w:r w:rsidRPr="00163527">
        <w:rPr>
          <w:i/>
        </w:rPr>
        <w:t>ával</w:t>
      </w:r>
      <w:proofErr w:type="spellEnd"/>
      <w:r w:rsidRPr="00163527">
        <w:rPr>
          <w:i/>
        </w:rPr>
        <w:t xml:space="preserve"> megegyező mértékű tiszteletdíjra </w:t>
      </w:r>
      <w:proofErr w:type="gramStart"/>
      <w:r w:rsidRPr="00163527">
        <w:rPr>
          <w:i/>
        </w:rPr>
        <w:t>jogosult….</w:t>
      </w:r>
      <w:proofErr w:type="gramEnd"/>
      <w:r w:rsidRPr="00163527">
        <w:rPr>
          <w:i/>
        </w:rPr>
        <w:t>”</w:t>
      </w:r>
    </w:p>
    <w:p w:rsidR="007E222F" w:rsidRDefault="007E222F" w:rsidP="007E222F">
      <w:pPr>
        <w:autoSpaceDE w:val="0"/>
        <w:autoSpaceDN w:val="0"/>
        <w:adjustRightInd w:val="0"/>
        <w:ind w:firstLine="284"/>
        <w:jc w:val="both"/>
      </w:pPr>
      <w:r>
        <w:t xml:space="preserve">A társadalmi megbízatású polgármester illetménye összegszerűen </w:t>
      </w:r>
      <w:r w:rsidR="009B5D41">
        <w:t>199.450</w:t>
      </w:r>
      <w:r w:rsidRPr="00163527">
        <w:t>.- Ft</w:t>
      </w:r>
      <w:r>
        <w:t>. Tehát a társadalmi megbízatású alpolgármester tiszteletdíját legfeljebb ezen illetmény 90 %-</w:t>
      </w:r>
      <w:proofErr w:type="spellStart"/>
      <w:r>
        <w:t>ában</w:t>
      </w:r>
      <w:proofErr w:type="spellEnd"/>
      <w:r>
        <w:t xml:space="preserve"> kell megállapítani. Ez számokban kifejezve: </w:t>
      </w:r>
      <w:r w:rsidR="009B5D41">
        <w:t>199.450</w:t>
      </w:r>
      <w:r w:rsidRPr="00163527">
        <w:t xml:space="preserve">.- Ft 90 %-a = </w:t>
      </w:r>
      <w:r w:rsidR="009B5D41">
        <w:t>179.505</w:t>
      </w:r>
      <w:r w:rsidRPr="00163527">
        <w:t>.- Ft</w:t>
      </w:r>
      <w:r>
        <w:t>.</w:t>
      </w:r>
    </w:p>
    <w:p w:rsidR="007E222F" w:rsidRPr="00E37BA1" w:rsidRDefault="007E222F" w:rsidP="007E222F">
      <w:pPr>
        <w:autoSpaceDE w:val="0"/>
        <w:autoSpaceDN w:val="0"/>
        <w:adjustRightInd w:val="0"/>
        <w:ind w:firstLine="284"/>
        <w:jc w:val="both"/>
      </w:pPr>
      <w:r>
        <w:t xml:space="preserve">Javaslom, hogy a képviselő-testület </w:t>
      </w:r>
      <w:r>
        <w:rPr>
          <w:color w:val="C00000"/>
        </w:rPr>
        <w:t>XY</w:t>
      </w:r>
      <w:r>
        <w:t xml:space="preserve"> alpolgármester tiszteletdíját alpolgármesterré választásának napjától</w:t>
      </w:r>
      <w:proofErr w:type="gramStart"/>
      <w:r w:rsidRPr="00437FE2">
        <w:rPr>
          <w:highlight w:val="yellow"/>
        </w:rPr>
        <w:t xml:space="preserve"> ….</w:t>
      </w:r>
      <w:proofErr w:type="gramEnd"/>
      <w:r w:rsidRPr="00437FE2">
        <w:rPr>
          <w:highlight w:val="yellow"/>
        </w:rPr>
        <w:t>.- Ft</w:t>
      </w:r>
      <w:r>
        <w:t xml:space="preserve"> összegben állapítsa meg, ami a törvényi mértékhez képest </w:t>
      </w:r>
      <w:r w:rsidRPr="00437FE2">
        <w:rPr>
          <w:highlight w:val="yellow"/>
        </w:rPr>
        <w:t>… %.</w:t>
      </w:r>
    </w:p>
    <w:p w:rsidR="007E222F" w:rsidRDefault="007E222F" w:rsidP="007E222F">
      <w:pPr>
        <w:ind w:firstLine="284"/>
        <w:jc w:val="both"/>
      </w:pPr>
    </w:p>
    <w:p w:rsidR="007E222F" w:rsidRDefault="007E222F" w:rsidP="007E222F">
      <w:pPr>
        <w:ind w:firstLine="284"/>
        <w:jc w:val="both"/>
      </w:pPr>
      <w:r>
        <w:t xml:space="preserve">Az alpolgármester a </w:t>
      </w:r>
      <w:proofErr w:type="spellStart"/>
      <w:r>
        <w:t>Mötv</w:t>
      </w:r>
      <w:proofErr w:type="spellEnd"/>
      <w:r>
        <w:t>. 80. § (3) bekezdése értelmében tiszteletdíja mellett rendszeres költségtérítésre is jogosult. A költségtérítés mértékét a törvény fix összegben, tiszteletdíja 15 %-</w:t>
      </w:r>
      <w:proofErr w:type="spellStart"/>
      <w:r>
        <w:t>ában</w:t>
      </w:r>
      <w:proofErr w:type="spellEnd"/>
      <w:r>
        <w:t xml:space="preserve"> rendeli megállapítani. Ez számokban kifejezve: </w:t>
      </w:r>
      <w:r w:rsidR="00565036">
        <w:t>179.505 x 15 %= 26.</w:t>
      </w:r>
      <w:r w:rsidR="00B50850">
        <w:t>9</w:t>
      </w:r>
      <w:r w:rsidR="00565036">
        <w:t>2</w:t>
      </w:r>
      <w:r w:rsidR="00B50850">
        <w:t>6</w:t>
      </w:r>
    </w:p>
    <w:p w:rsidR="007E222F" w:rsidRPr="00E37BA1" w:rsidRDefault="007E222F" w:rsidP="007E222F">
      <w:pPr>
        <w:autoSpaceDE w:val="0"/>
        <w:autoSpaceDN w:val="0"/>
        <w:adjustRightInd w:val="0"/>
        <w:ind w:firstLine="284"/>
        <w:jc w:val="both"/>
      </w:pPr>
      <w:r>
        <w:t xml:space="preserve">Javaslom, hogy a képviselő-testület </w:t>
      </w:r>
      <w:r>
        <w:rPr>
          <w:color w:val="C00000"/>
        </w:rPr>
        <w:t>XY</w:t>
      </w:r>
      <w:r>
        <w:t xml:space="preserve"> alpolgármester költségtérítését</w:t>
      </w:r>
      <w:r w:rsidR="00565036">
        <w:t xml:space="preserve"> 26.222 Ft-ban </w:t>
      </w:r>
      <w:r>
        <w:t>állapítsa meg.</w:t>
      </w:r>
    </w:p>
    <w:p w:rsidR="007E222F" w:rsidRDefault="007E222F" w:rsidP="007E222F">
      <w:pPr>
        <w:ind w:firstLine="284"/>
        <w:jc w:val="both"/>
      </w:pPr>
    </w:p>
    <w:p w:rsidR="007E222F" w:rsidRDefault="007E222F" w:rsidP="00790ECA">
      <w:pPr>
        <w:spacing w:line="360" w:lineRule="auto"/>
        <w:jc w:val="both"/>
      </w:pPr>
    </w:p>
    <w:p w:rsidR="00790ECA" w:rsidRPr="004159B0" w:rsidRDefault="00790ECA" w:rsidP="00790ECA">
      <w:pPr>
        <w:spacing w:line="360" w:lineRule="auto"/>
        <w:jc w:val="center"/>
        <w:rPr>
          <w:b/>
        </w:rPr>
      </w:pPr>
      <w:r w:rsidRPr="004159B0">
        <w:rPr>
          <w:b/>
        </w:rPr>
        <w:t>Határozati javaslat</w:t>
      </w:r>
    </w:p>
    <w:p w:rsidR="00790ECA" w:rsidRPr="004159B0" w:rsidRDefault="00790ECA" w:rsidP="00790ECA">
      <w:pPr>
        <w:spacing w:line="360" w:lineRule="auto"/>
        <w:jc w:val="center"/>
        <w:rPr>
          <w:b/>
        </w:rPr>
      </w:pPr>
      <w:r w:rsidRPr="004159B0">
        <w:rPr>
          <w:b/>
        </w:rPr>
        <w:t>a</w:t>
      </w:r>
      <w:r>
        <w:rPr>
          <w:b/>
        </w:rPr>
        <w:t>z al</w:t>
      </w:r>
      <w:r w:rsidRPr="004159B0">
        <w:rPr>
          <w:b/>
        </w:rPr>
        <w:t>po</w:t>
      </w:r>
      <w:r>
        <w:rPr>
          <w:b/>
        </w:rPr>
        <w:t>l</w:t>
      </w:r>
      <w:r w:rsidRPr="004159B0">
        <w:rPr>
          <w:b/>
        </w:rPr>
        <w:t xml:space="preserve">gármester </w:t>
      </w:r>
      <w:r>
        <w:rPr>
          <w:b/>
        </w:rPr>
        <w:t>tiszteletdíjáról</w:t>
      </w:r>
    </w:p>
    <w:p w:rsidR="00790ECA" w:rsidRDefault="00681095" w:rsidP="00790ECA">
      <w:pPr>
        <w:numPr>
          <w:ilvl w:val="0"/>
          <w:numId w:val="13"/>
        </w:numPr>
        <w:spacing w:line="360" w:lineRule="auto"/>
        <w:jc w:val="both"/>
      </w:pPr>
      <w:r>
        <w:t>Fácánkert</w:t>
      </w:r>
      <w:r w:rsidR="00790ECA" w:rsidRPr="004159B0">
        <w:t xml:space="preserve"> Község Önkormányzatának Képviselő-testülete</w:t>
      </w:r>
      <w:r w:rsidR="00790ECA">
        <w:t xml:space="preserve"> </w:t>
      </w:r>
      <w:r w:rsidR="00790ECA" w:rsidRPr="004159B0">
        <w:t xml:space="preserve">a Magyarország helyi önkormányzatairól szóló 2011. évi </w:t>
      </w:r>
      <w:r w:rsidR="00790ECA">
        <w:t>CLXXXIX. törvény 80</w:t>
      </w:r>
      <w:r w:rsidR="00790ECA" w:rsidRPr="004159B0">
        <w:t>.§ (</w:t>
      </w:r>
      <w:r w:rsidR="008D66E3">
        <w:t>2</w:t>
      </w:r>
      <w:r w:rsidR="00790ECA" w:rsidRPr="004159B0">
        <w:t>) bekezdés</w:t>
      </w:r>
      <w:r w:rsidR="00790ECA">
        <w:t xml:space="preserve">ében foglalt jogkörében megállapítja, hogy……………. társadalmi megbízatású alpolgármester </w:t>
      </w:r>
      <w:r w:rsidR="00790ECA">
        <w:lastRenderedPageBreak/>
        <w:t xml:space="preserve">tiszteletdíja: ……………… forint.  (a társadalmi megbízatású polgármester tiszteletdíjának 90 %-a, azaz </w:t>
      </w:r>
      <w:r w:rsidR="00B50850">
        <w:t>179.505</w:t>
      </w:r>
      <w:r w:rsidR="00790ECA">
        <w:t xml:space="preserve"> Ft)</w:t>
      </w:r>
    </w:p>
    <w:p w:rsidR="00790ECA" w:rsidRPr="004159B0" w:rsidRDefault="00790ECA" w:rsidP="00790ECA">
      <w:pPr>
        <w:spacing w:line="360" w:lineRule="auto"/>
        <w:jc w:val="both"/>
      </w:pPr>
      <w:r>
        <w:t>(Amennyiben a</w:t>
      </w:r>
      <w:r w:rsidRPr="004159B0">
        <w:t xml:space="preserve"> társadalmi megbízatású alpolgármester a tiszteletdíja egészéről vagy meghatározott részéről lemond</w:t>
      </w:r>
      <w:r>
        <w:t xml:space="preserve"> </w:t>
      </w:r>
      <w:r w:rsidRPr="004159B0">
        <w:t xml:space="preserve">a képviselő-testülethez intézett írásbeli nyilatkozatával </w:t>
      </w:r>
      <w:r>
        <w:t xml:space="preserve">a </w:t>
      </w:r>
      <w:proofErr w:type="spellStart"/>
      <w:r w:rsidRPr="004159B0">
        <w:t>Mötv</w:t>
      </w:r>
      <w:proofErr w:type="spellEnd"/>
      <w:r w:rsidRPr="004159B0">
        <w:t xml:space="preserve">. 80. § (2) </w:t>
      </w:r>
      <w:r>
        <w:t xml:space="preserve">bekezdése alapján, annak tényét megfelelően rögzíteni kell a határozatban.) </w:t>
      </w:r>
    </w:p>
    <w:p w:rsidR="00790ECA" w:rsidRDefault="00790ECA" w:rsidP="00790ECA">
      <w:pPr>
        <w:spacing w:line="360" w:lineRule="auto"/>
        <w:jc w:val="both"/>
      </w:pPr>
    </w:p>
    <w:p w:rsidR="00790ECA" w:rsidRDefault="00790ECA" w:rsidP="00790ECA">
      <w:pPr>
        <w:numPr>
          <w:ilvl w:val="0"/>
          <w:numId w:val="13"/>
        </w:numPr>
        <w:spacing w:line="360" w:lineRule="auto"/>
        <w:jc w:val="both"/>
      </w:pPr>
      <w:r>
        <w:t xml:space="preserve">A képviselő-testület rögzíti, hogy </w:t>
      </w:r>
      <w:r w:rsidRPr="004159B0">
        <w:t xml:space="preserve">a Magyarország helyi önkormányzatairól szóló 2011. évi </w:t>
      </w:r>
      <w:r>
        <w:t xml:space="preserve">CLXXXIX. törvény 80.§ (3) bekezdése alapján ……………. </w:t>
      </w:r>
      <w:proofErr w:type="gramStart"/>
      <w:r>
        <w:t>társadalmi  megbízatású</w:t>
      </w:r>
      <w:proofErr w:type="gramEnd"/>
      <w:r>
        <w:t xml:space="preserve"> alpolgármester havonta, a tiszteletdíja 15 %-ban meghatározott –</w:t>
      </w:r>
      <w:r w:rsidR="00B50850">
        <w:t>26.926</w:t>
      </w:r>
      <w:r>
        <w:t xml:space="preserve"> </w:t>
      </w:r>
      <w:r w:rsidR="00B50850">
        <w:t>F</w:t>
      </w:r>
      <w:r>
        <w:t xml:space="preserve">orint – összegű költségtérítésre jogosult. </w:t>
      </w:r>
    </w:p>
    <w:p w:rsidR="00790ECA" w:rsidRDefault="00790ECA" w:rsidP="00790ECA">
      <w:pPr>
        <w:spacing w:line="360" w:lineRule="auto"/>
        <w:ind w:left="720"/>
        <w:jc w:val="both"/>
      </w:pPr>
    </w:p>
    <w:p w:rsidR="00790ECA" w:rsidRDefault="00790ECA" w:rsidP="00790ECA">
      <w:pPr>
        <w:spacing w:line="360" w:lineRule="auto"/>
        <w:ind w:left="720"/>
        <w:jc w:val="both"/>
      </w:pPr>
    </w:p>
    <w:sectPr w:rsidR="00790ECA" w:rsidSect="00B203C0">
      <w:footerReference w:type="even" r:id="rId8"/>
      <w:footerReference w:type="default" r:id="rId9"/>
      <w:pgSz w:w="11906" w:h="16838" w:code="9"/>
      <w:pgMar w:top="1135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AE" w:rsidRDefault="00926EAE" w:rsidP="00276385">
      <w:r>
        <w:separator/>
      </w:r>
    </w:p>
  </w:endnote>
  <w:endnote w:type="continuationSeparator" w:id="0">
    <w:p w:rsidR="00926EAE" w:rsidRDefault="00926EAE" w:rsidP="002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46" w:rsidRDefault="000F6746" w:rsidP="00AC67A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6746" w:rsidRDefault="000F674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46" w:rsidRPr="007215CA" w:rsidRDefault="000F6746" w:rsidP="00AC67A5">
    <w:pPr>
      <w:pStyle w:val="llb"/>
      <w:framePr w:wrap="around" w:vAnchor="text" w:hAnchor="margin" w:xAlign="center" w:y="1"/>
      <w:rPr>
        <w:rStyle w:val="Oldalszm"/>
      </w:rPr>
    </w:pPr>
  </w:p>
  <w:p w:rsidR="000F6746" w:rsidRDefault="000F67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AE" w:rsidRDefault="00926EAE" w:rsidP="00276385">
      <w:r>
        <w:separator/>
      </w:r>
    </w:p>
  </w:footnote>
  <w:footnote w:type="continuationSeparator" w:id="0">
    <w:p w:rsidR="00926EAE" w:rsidRDefault="00926EAE" w:rsidP="0027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040"/>
    <w:multiLevelType w:val="hybridMultilevel"/>
    <w:tmpl w:val="2D26935E"/>
    <w:lvl w:ilvl="0" w:tplc="EF8C8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4B6"/>
    <w:multiLevelType w:val="hybridMultilevel"/>
    <w:tmpl w:val="B40EF794"/>
    <w:lvl w:ilvl="0" w:tplc="59F80B0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7F6868"/>
    <w:multiLevelType w:val="hybridMultilevel"/>
    <w:tmpl w:val="0ADA9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694C"/>
    <w:multiLevelType w:val="hybridMultilevel"/>
    <w:tmpl w:val="AE544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F38AA"/>
    <w:multiLevelType w:val="hybridMultilevel"/>
    <w:tmpl w:val="3FA4FD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593B9B"/>
    <w:multiLevelType w:val="hybridMultilevel"/>
    <w:tmpl w:val="5D20EDAC"/>
    <w:lvl w:ilvl="0" w:tplc="4606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920AD"/>
    <w:multiLevelType w:val="hybridMultilevel"/>
    <w:tmpl w:val="C54A25E8"/>
    <w:lvl w:ilvl="0" w:tplc="B3926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393C"/>
    <w:multiLevelType w:val="hybridMultilevel"/>
    <w:tmpl w:val="E88CE538"/>
    <w:lvl w:ilvl="0" w:tplc="040E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3EDB216C"/>
    <w:multiLevelType w:val="hybridMultilevel"/>
    <w:tmpl w:val="18E2E736"/>
    <w:lvl w:ilvl="0" w:tplc="B3926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6B37"/>
    <w:multiLevelType w:val="hybridMultilevel"/>
    <w:tmpl w:val="607E2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4D39"/>
    <w:multiLevelType w:val="hybridMultilevel"/>
    <w:tmpl w:val="7534B78A"/>
    <w:lvl w:ilvl="0" w:tplc="C390ED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1252B9"/>
    <w:multiLevelType w:val="hybridMultilevel"/>
    <w:tmpl w:val="A502E2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85895"/>
    <w:multiLevelType w:val="hybridMultilevel"/>
    <w:tmpl w:val="63145D54"/>
    <w:lvl w:ilvl="0" w:tplc="569621CE">
      <w:start w:val="1"/>
      <w:numFmt w:val="upperRoman"/>
      <w:lvlText w:val="%1."/>
      <w:lvlJc w:val="right"/>
      <w:pPr>
        <w:ind w:left="65" w:hanging="360"/>
      </w:pPr>
      <w:rPr>
        <w:rFonts w:hint="default"/>
        <w:b w:val="0"/>
      </w:rPr>
    </w:lvl>
    <w:lvl w:ilvl="1" w:tplc="CB3E938A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</w:rPr>
    </w:lvl>
    <w:lvl w:ilvl="2" w:tplc="040E001B">
      <w:start w:val="1"/>
      <w:numFmt w:val="lowerRoman"/>
      <w:lvlText w:val="%3."/>
      <w:lvlJc w:val="right"/>
      <w:pPr>
        <w:ind w:left="1505" w:hanging="180"/>
      </w:pPr>
    </w:lvl>
    <w:lvl w:ilvl="3" w:tplc="040E000F">
      <w:start w:val="1"/>
      <w:numFmt w:val="decimal"/>
      <w:lvlText w:val="%4."/>
      <w:lvlJc w:val="left"/>
      <w:pPr>
        <w:ind w:left="2225" w:hanging="360"/>
      </w:pPr>
    </w:lvl>
    <w:lvl w:ilvl="4" w:tplc="040E0019">
      <w:start w:val="1"/>
      <w:numFmt w:val="lowerLetter"/>
      <w:lvlText w:val="%5."/>
      <w:lvlJc w:val="left"/>
      <w:pPr>
        <w:ind w:left="2945" w:hanging="360"/>
      </w:pPr>
    </w:lvl>
    <w:lvl w:ilvl="5" w:tplc="040E001B">
      <w:start w:val="1"/>
      <w:numFmt w:val="lowerRoman"/>
      <w:lvlText w:val="%6."/>
      <w:lvlJc w:val="right"/>
      <w:pPr>
        <w:ind w:left="3665" w:hanging="180"/>
      </w:pPr>
    </w:lvl>
    <w:lvl w:ilvl="6" w:tplc="040E000F">
      <w:start w:val="1"/>
      <w:numFmt w:val="decimal"/>
      <w:lvlText w:val="%7."/>
      <w:lvlJc w:val="left"/>
      <w:pPr>
        <w:ind w:left="4385" w:hanging="360"/>
      </w:pPr>
    </w:lvl>
    <w:lvl w:ilvl="7" w:tplc="040E0019" w:tentative="1">
      <w:start w:val="1"/>
      <w:numFmt w:val="lowerLetter"/>
      <w:lvlText w:val="%8."/>
      <w:lvlJc w:val="left"/>
      <w:pPr>
        <w:ind w:left="5105" w:hanging="360"/>
      </w:pPr>
    </w:lvl>
    <w:lvl w:ilvl="8" w:tplc="040E001B" w:tentative="1">
      <w:start w:val="1"/>
      <w:numFmt w:val="lowerRoman"/>
      <w:lvlText w:val="%9."/>
      <w:lvlJc w:val="right"/>
      <w:pPr>
        <w:ind w:left="5825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5A"/>
    <w:rsid w:val="00002DF5"/>
    <w:rsid w:val="00007284"/>
    <w:rsid w:val="0002499C"/>
    <w:rsid w:val="00027557"/>
    <w:rsid w:val="000368C3"/>
    <w:rsid w:val="000405A9"/>
    <w:rsid w:val="00073897"/>
    <w:rsid w:val="00085890"/>
    <w:rsid w:val="00091528"/>
    <w:rsid w:val="000B65C9"/>
    <w:rsid w:val="000D24B7"/>
    <w:rsid w:val="000E2396"/>
    <w:rsid w:val="000F6746"/>
    <w:rsid w:val="00107623"/>
    <w:rsid w:val="00111E99"/>
    <w:rsid w:val="001132F9"/>
    <w:rsid w:val="00146543"/>
    <w:rsid w:val="001469E1"/>
    <w:rsid w:val="00162935"/>
    <w:rsid w:val="001668F7"/>
    <w:rsid w:val="00181CA1"/>
    <w:rsid w:val="00193279"/>
    <w:rsid w:val="001D0DEE"/>
    <w:rsid w:val="002045D1"/>
    <w:rsid w:val="00205291"/>
    <w:rsid w:val="00234B51"/>
    <w:rsid w:val="002501EA"/>
    <w:rsid w:val="002526E1"/>
    <w:rsid w:val="00271922"/>
    <w:rsid w:val="00276385"/>
    <w:rsid w:val="0028494C"/>
    <w:rsid w:val="00285D51"/>
    <w:rsid w:val="0029311D"/>
    <w:rsid w:val="00293D1C"/>
    <w:rsid w:val="002B0C59"/>
    <w:rsid w:val="002B6276"/>
    <w:rsid w:val="002C075A"/>
    <w:rsid w:val="002E3750"/>
    <w:rsid w:val="0031407E"/>
    <w:rsid w:val="00326D3D"/>
    <w:rsid w:val="003438AB"/>
    <w:rsid w:val="00357C39"/>
    <w:rsid w:val="003900E9"/>
    <w:rsid w:val="00394B04"/>
    <w:rsid w:val="003A34B9"/>
    <w:rsid w:val="00467AB3"/>
    <w:rsid w:val="00471327"/>
    <w:rsid w:val="004C6300"/>
    <w:rsid w:val="004D0487"/>
    <w:rsid w:val="004D11B9"/>
    <w:rsid w:val="004D55C4"/>
    <w:rsid w:val="004E0BB0"/>
    <w:rsid w:val="0053120C"/>
    <w:rsid w:val="005370BD"/>
    <w:rsid w:val="00565036"/>
    <w:rsid w:val="005A4606"/>
    <w:rsid w:val="00636792"/>
    <w:rsid w:val="006514EB"/>
    <w:rsid w:val="00654130"/>
    <w:rsid w:val="00665EC7"/>
    <w:rsid w:val="0067679E"/>
    <w:rsid w:val="00681095"/>
    <w:rsid w:val="006841AF"/>
    <w:rsid w:val="006948F8"/>
    <w:rsid w:val="006969E2"/>
    <w:rsid w:val="006E3E76"/>
    <w:rsid w:val="006E42F7"/>
    <w:rsid w:val="006E72DE"/>
    <w:rsid w:val="006F79F0"/>
    <w:rsid w:val="007215CA"/>
    <w:rsid w:val="00726F6D"/>
    <w:rsid w:val="00736CE9"/>
    <w:rsid w:val="00740BBE"/>
    <w:rsid w:val="007431B3"/>
    <w:rsid w:val="00752CE7"/>
    <w:rsid w:val="00781408"/>
    <w:rsid w:val="00790ECA"/>
    <w:rsid w:val="007A4184"/>
    <w:rsid w:val="007C27F1"/>
    <w:rsid w:val="007C6C90"/>
    <w:rsid w:val="007C77A9"/>
    <w:rsid w:val="007E222F"/>
    <w:rsid w:val="007F4F18"/>
    <w:rsid w:val="00801665"/>
    <w:rsid w:val="00804220"/>
    <w:rsid w:val="00816D57"/>
    <w:rsid w:val="00824133"/>
    <w:rsid w:val="008360C2"/>
    <w:rsid w:val="0085555F"/>
    <w:rsid w:val="00871B82"/>
    <w:rsid w:val="008C439E"/>
    <w:rsid w:val="008D66E3"/>
    <w:rsid w:val="008E3D49"/>
    <w:rsid w:val="008F673A"/>
    <w:rsid w:val="00900938"/>
    <w:rsid w:val="0091780F"/>
    <w:rsid w:val="00926EAE"/>
    <w:rsid w:val="00944823"/>
    <w:rsid w:val="009B5D41"/>
    <w:rsid w:val="009C4732"/>
    <w:rsid w:val="009C4FD5"/>
    <w:rsid w:val="009D76C4"/>
    <w:rsid w:val="009D7FFC"/>
    <w:rsid w:val="00A17BB7"/>
    <w:rsid w:val="00A5164F"/>
    <w:rsid w:val="00A763B4"/>
    <w:rsid w:val="00A77BC7"/>
    <w:rsid w:val="00A80138"/>
    <w:rsid w:val="00AB292F"/>
    <w:rsid w:val="00AC67A5"/>
    <w:rsid w:val="00B1587C"/>
    <w:rsid w:val="00B203C0"/>
    <w:rsid w:val="00B3700D"/>
    <w:rsid w:val="00B50850"/>
    <w:rsid w:val="00B67003"/>
    <w:rsid w:val="00BC0255"/>
    <w:rsid w:val="00C00737"/>
    <w:rsid w:val="00C22E71"/>
    <w:rsid w:val="00C30A65"/>
    <w:rsid w:val="00C64789"/>
    <w:rsid w:val="00C75BD8"/>
    <w:rsid w:val="00C819AB"/>
    <w:rsid w:val="00C82E38"/>
    <w:rsid w:val="00CA3511"/>
    <w:rsid w:val="00CB5EB4"/>
    <w:rsid w:val="00CD2AA6"/>
    <w:rsid w:val="00CD4806"/>
    <w:rsid w:val="00CE00A8"/>
    <w:rsid w:val="00D12975"/>
    <w:rsid w:val="00D168D2"/>
    <w:rsid w:val="00D342C9"/>
    <w:rsid w:val="00D55D88"/>
    <w:rsid w:val="00D64B42"/>
    <w:rsid w:val="00D9309A"/>
    <w:rsid w:val="00DA6A95"/>
    <w:rsid w:val="00DA7038"/>
    <w:rsid w:val="00DB0C48"/>
    <w:rsid w:val="00DF3B62"/>
    <w:rsid w:val="00E019DC"/>
    <w:rsid w:val="00E02331"/>
    <w:rsid w:val="00E048B1"/>
    <w:rsid w:val="00E05985"/>
    <w:rsid w:val="00E203E0"/>
    <w:rsid w:val="00E3244A"/>
    <w:rsid w:val="00E35083"/>
    <w:rsid w:val="00E40F6C"/>
    <w:rsid w:val="00E5235E"/>
    <w:rsid w:val="00E65241"/>
    <w:rsid w:val="00E739EE"/>
    <w:rsid w:val="00EC1B93"/>
    <w:rsid w:val="00EF3FE0"/>
    <w:rsid w:val="00EF4611"/>
    <w:rsid w:val="00EF5F46"/>
    <w:rsid w:val="00F05AC0"/>
    <w:rsid w:val="00F12E46"/>
    <w:rsid w:val="00F43CCC"/>
    <w:rsid w:val="00F660C3"/>
    <w:rsid w:val="00F75002"/>
    <w:rsid w:val="00FA6023"/>
    <w:rsid w:val="00FE0C13"/>
    <w:rsid w:val="00FE2C9E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8371"/>
  <w15:chartTrackingRefBased/>
  <w15:docId w15:val="{CE834E54-6040-49B8-9F24-2C98A684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075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C075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C07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638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7638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736CE9"/>
  </w:style>
  <w:style w:type="paragraph" w:styleId="Szvegtrzs3">
    <w:name w:val="Body Text 3"/>
    <w:basedOn w:val="Norml"/>
    <w:link w:val="Szvegtrzs3Char"/>
    <w:rsid w:val="000E2396"/>
    <w:pPr>
      <w:jc w:val="center"/>
    </w:pPr>
    <w:rPr>
      <w:b/>
      <w:sz w:val="28"/>
      <w:szCs w:val="20"/>
      <w:u w:val="double"/>
    </w:rPr>
  </w:style>
  <w:style w:type="paragraph" w:styleId="Cm">
    <w:name w:val="Title"/>
    <w:basedOn w:val="Norml"/>
    <w:link w:val="CmChar"/>
    <w:qFormat/>
    <w:rsid w:val="000E2396"/>
    <w:pPr>
      <w:spacing w:after="360"/>
      <w:jc w:val="center"/>
    </w:pPr>
    <w:rPr>
      <w:b/>
      <w:i/>
      <w:sz w:val="40"/>
      <w:szCs w:val="20"/>
      <w:u w:val="single"/>
    </w:rPr>
  </w:style>
  <w:style w:type="character" w:customStyle="1" w:styleId="Szvegtrzs3Char">
    <w:name w:val="Szövegtörzs 3 Char"/>
    <w:link w:val="Szvegtrzs3"/>
    <w:locked/>
    <w:rsid w:val="00A17BB7"/>
    <w:rPr>
      <w:rFonts w:ascii="Times New Roman" w:eastAsia="Times New Roman" w:hAnsi="Times New Roman"/>
      <w:b/>
      <w:sz w:val="28"/>
      <w:u w:val="double"/>
    </w:rPr>
  </w:style>
  <w:style w:type="paragraph" w:customStyle="1" w:styleId="Default">
    <w:name w:val="Default"/>
    <w:rsid w:val="00D55D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2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220"/>
    <w:rPr>
      <w:rFonts w:ascii="Segoe UI" w:eastAsia="Times New Roman" w:hAnsi="Segoe UI" w:cs="Segoe UI"/>
      <w:sz w:val="18"/>
      <w:szCs w:val="18"/>
    </w:rPr>
  </w:style>
  <w:style w:type="character" w:customStyle="1" w:styleId="CmChar">
    <w:name w:val="Cím Char"/>
    <w:link w:val="Cm"/>
    <w:rsid w:val="00091528"/>
    <w:rPr>
      <w:rFonts w:ascii="Times New Roman" w:eastAsia="Times New Roman" w:hAnsi="Times New Roman"/>
      <w:b/>
      <w:i/>
      <w:sz w:val="40"/>
      <w:u w:val="single"/>
    </w:rPr>
  </w:style>
  <w:style w:type="paragraph" w:styleId="Listaszerbekezds">
    <w:name w:val="List Paragraph"/>
    <w:basedOn w:val="Norml"/>
    <w:uiPriority w:val="34"/>
    <w:qFormat/>
    <w:rsid w:val="000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Szekszárd – Szedres – Medina Óvodafenntartó Társulás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Szekszárd – Szedres – Medina Óvodafenntartó Társulás</dc:title>
  <dc:subject/>
  <dc:creator>gazda</dc:creator>
  <cp:keywords/>
  <dc:description/>
  <cp:lastModifiedBy>Felhasznalo</cp:lastModifiedBy>
  <cp:revision>14</cp:revision>
  <cp:lastPrinted>2015-02-18T07:04:00Z</cp:lastPrinted>
  <dcterms:created xsi:type="dcterms:W3CDTF">2019-10-07T08:10:00Z</dcterms:created>
  <dcterms:modified xsi:type="dcterms:W3CDTF">2019-10-17T08:48:00Z</dcterms:modified>
</cp:coreProperties>
</file>