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Fácánkert Község Önkormányzata Képviselő-testületének</w:t>
      </w:r>
    </w:p>
    <w:p w:rsidR="00767F2D" w:rsidRPr="007742B0" w:rsidRDefault="001C15F7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…</w:t>
      </w:r>
      <w:r w:rsidR="00767F2D" w:rsidRPr="007742B0">
        <w:rPr>
          <w:rFonts w:ascii="Arial" w:hAnsi="Arial" w:cs="Arial"/>
          <w:b/>
          <w:lang w:eastAsia="hu-HU"/>
        </w:rPr>
        <w:t>/201</w:t>
      </w:r>
      <w:r>
        <w:rPr>
          <w:rFonts w:ascii="Arial" w:hAnsi="Arial" w:cs="Arial"/>
          <w:b/>
          <w:lang w:eastAsia="hu-HU"/>
        </w:rPr>
        <w:t>9</w:t>
      </w:r>
      <w:r w:rsidR="00767F2D" w:rsidRPr="007742B0">
        <w:rPr>
          <w:rFonts w:ascii="Arial" w:hAnsi="Arial" w:cs="Arial"/>
          <w:b/>
          <w:lang w:eastAsia="hu-HU"/>
        </w:rPr>
        <w:t xml:space="preserve"> (</w:t>
      </w:r>
      <w:r>
        <w:rPr>
          <w:rFonts w:ascii="Arial" w:hAnsi="Arial" w:cs="Arial"/>
          <w:b/>
          <w:lang w:eastAsia="hu-HU"/>
        </w:rPr>
        <w:t>I. 1</w:t>
      </w:r>
      <w:r w:rsidR="00737EE1">
        <w:rPr>
          <w:rFonts w:ascii="Arial" w:hAnsi="Arial" w:cs="Arial"/>
          <w:b/>
          <w:lang w:eastAsia="hu-HU"/>
        </w:rPr>
        <w:t>8</w:t>
      </w:r>
      <w:r>
        <w:rPr>
          <w:rFonts w:ascii="Arial" w:hAnsi="Arial" w:cs="Arial"/>
          <w:b/>
          <w:lang w:eastAsia="hu-HU"/>
        </w:rPr>
        <w:t>.</w:t>
      </w:r>
      <w:r w:rsidR="00767F2D" w:rsidRPr="007742B0">
        <w:rPr>
          <w:rFonts w:ascii="Arial" w:hAnsi="Arial" w:cs="Arial"/>
          <w:b/>
          <w:lang w:eastAsia="hu-HU"/>
        </w:rPr>
        <w:t>) önkormányzati rendelete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a szociális igazgatás és szociális ellátások helyi szabályozásáról szóló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2/2015 (II.27.) önkormányzati rendelet módosításáról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Fácánkert Község Önkormányzatának Képviselő-testülete Magyarország Alaptörvénye 32. cikk. (1) bekezdés a) pontjában és (2) bekezdésében kapott feladatkörében, valamint Magyarország helyi önkormányzatairól szóló 2011. évi CLXXXIX. törvény 13. § (1) bekezdés 8. pontjában kapott hatáskörében eljárva, a szociális igazgatásról és szociális ellátásokról szóló 1993. évi III. törvény 1. § (2) bekezdésében, 10. § (1) bekezdésében, 18. § a) pontjában, 26. §-ban, 32. § (3) bekezdésében, 45. § (1) bekezdésében, 48. § (4) bekezdésében, 58/B. § (2) bekezdésében, 62. § (2) bekezdésében, 92. § (1) bekezdésében és 132. § (4) bekezdésében kapott felhatalmazás alapján, a következőket rendeli el: </w:t>
      </w: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A szociális igazgatás és szociális ellátások helyi szabályozásáról szóló 2/2015 (II.27.) önkormányzati rendelet (a továbbiakban R.) </w:t>
      </w:r>
      <w:r w:rsidR="00FF4E4B">
        <w:rPr>
          <w:rFonts w:ascii="Arial" w:hAnsi="Arial" w:cs="Arial"/>
          <w:lang w:eastAsia="hu-HU"/>
        </w:rPr>
        <w:t>1</w:t>
      </w:r>
      <w:r w:rsidR="000F54DF">
        <w:rPr>
          <w:rFonts w:ascii="Arial" w:hAnsi="Arial" w:cs="Arial"/>
          <w:lang w:eastAsia="hu-HU"/>
        </w:rPr>
        <w:t>. számú</w:t>
      </w:r>
      <w:r w:rsidRPr="007742B0">
        <w:rPr>
          <w:rFonts w:ascii="Arial" w:hAnsi="Arial" w:cs="Arial"/>
          <w:lang w:eastAsia="hu-HU"/>
        </w:rPr>
        <w:t xml:space="preserve"> </w:t>
      </w:r>
      <w:r w:rsidR="000F54DF">
        <w:rPr>
          <w:rFonts w:ascii="Arial" w:hAnsi="Arial" w:cs="Arial"/>
          <w:lang w:eastAsia="hu-HU"/>
        </w:rPr>
        <w:t>melléklete</w:t>
      </w:r>
      <w:r w:rsidRPr="007742B0">
        <w:rPr>
          <w:rFonts w:ascii="Arial" w:hAnsi="Arial" w:cs="Arial"/>
          <w:lang w:eastAsia="hu-HU"/>
        </w:rPr>
        <w:t xml:space="preserve"> helyébe </w:t>
      </w:r>
      <w:r w:rsidR="000F54DF">
        <w:rPr>
          <w:rFonts w:ascii="Arial" w:hAnsi="Arial" w:cs="Arial"/>
          <w:lang w:eastAsia="hu-HU"/>
        </w:rPr>
        <w:t>jelen</w:t>
      </w:r>
      <w:r w:rsidRPr="007742B0">
        <w:rPr>
          <w:rFonts w:ascii="Arial" w:hAnsi="Arial" w:cs="Arial"/>
          <w:lang w:eastAsia="hu-HU"/>
        </w:rPr>
        <w:t xml:space="preserve"> </w:t>
      </w:r>
      <w:r w:rsidR="000F54DF">
        <w:rPr>
          <w:rFonts w:ascii="Arial" w:hAnsi="Arial" w:cs="Arial"/>
          <w:lang w:eastAsia="hu-HU"/>
        </w:rPr>
        <w:t>melléklet lép</w:t>
      </w: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</w:p>
    <w:p w:rsidR="00767F2D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1.§</w:t>
      </w:r>
    </w:p>
    <w:p w:rsidR="000F54DF" w:rsidRPr="007742B0" w:rsidRDefault="000F54DF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Záró rendelkezések</w:t>
      </w:r>
    </w:p>
    <w:p w:rsidR="00767F2D" w:rsidRPr="007742B0" w:rsidRDefault="00767F2D" w:rsidP="007742B0">
      <w:pPr>
        <w:spacing w:after="0" w:line="240" w:lineRule="auto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F54DF" w:rsidRDefault="00767F2D" w:rsidP="000F54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hu-HU"/>
        </w:rPr>
      </w:pPr>
      <w:bookmarkStart w:id="0" w:name="_Ref503792596"/>
      <w:r w:rsidRPr="007742B0">
        <w:rPr>
          <w:rFonts w:ascii="Arial" w:hAnsi="Arial" w:cs="Arial"/>
          <w:lang w:eastAsia="hu-HU"/>
        </w:rPr>
        <w:t>E rendelet</w:t>
      </w:r>
      <w:r w:rsidR="000F54DF">
        <w:rPr>
          <w:rFonts w:ascii="Arial" w:hAnsi="Arial" w:cs="Arial"/>
          <w:lang w:eastAsia="hu-HU"/>
        </w:rPr>
        <w:t xml:space="preserve"> </w:t>
      </w:r>
      <w:r w:rsidR="00FF4E4B">
        <w:rPr>
          <w:rFonts w:ascii="Arial" w:hAnsi="Arial" w:cs="Arial"/>
          <w:lang w:eastAsia="hu-HU"/>
        </w:rPr>
        <w:t>1</w:t>
      </w:r>
      <w:r w:rsidR="001C15F7">
        <w:rPr>
          <w:rFonts w:ascii="Arial" w:hAnsi="Arial" w:cs="Arial"/>
          <w:lang w:eastAsia="hu-HU"/>
        </w:rPr>
        <w:t>. sz. melléklete 2019. február</w:t>
      </w:r>
      <w:r w:rsidR="000F54DF">
        <w:rPr>
          <w:rFonts w:ascii="Arial" w:hAnsi="Arial" w:cs="Arial"/>
          <w:lang w:eastAsia="hu-HU"/>
        </w:rPr>
        <w:t xml:space="preserve"> 1</w:t>
      </w:r>
      <w:r w:rsidRPr="007742B0">
        <w:rPr>
          <w:rFonts w:ascii="Arial" w:hAnsi="Arial" w:cs="Arial"/>
          <w:lang w:eastAsia="hu-HU"/>
        </w:rPr>
        <w:t>. napján lép hatályba</w:t>
      </w:r>
      <w:r w:rsidR="000F54DF">
        <w:rPr>
          <w:rFonts w:ascii="Arial" w:hAnsi="Arial" w:cs="Arial"/>
          <w:lang w:eastAsia="hu-HU"/>
        </w:rPr>
        <w:t>.</w:t>
      </w:r>
      <w:bookmarkEnd w:id="0"/>
    </w:p>
    <w:p w:rsidR="000F54DF" w:rsidRDefault="000F54DF" w:rsidP="000F54DF">
      <w:pPr>
        <w:spacing w:after="0" w:line="240" w:lineRule="auto"/>
        <w:ind w:left="1065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      </w:t>
      </w:r>
      <w:r w:rsidRPr="007742B0">
        <w:rPr>
          <w:rFonts w:ascii="Arial" w:hAnsi="Arial" w:cs="Arial"/>
          <w:lang w:eastAsia="hu-HU"/>
        </w:rPr>
        <w:tab/>
        <w:t xml:space="preserve">       Orbán Zsolt                         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 xml:space="preserve">                      </w:t>
      </w:r>
      <w:r w:rsidR="000F54DF">
        <w:rPr>
          <w:rFonts w:ascii="Arial" w:hAnsi="Arial" w:cs="Arial"/>
          <w:lang w:eastAsia="hu-HU"/>
        </w:rPr>
        <w:t>Dr. Dobai Sándor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                  polgármester                       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 xml:space="preserve">                            jegyző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F54DF" w:rsidRDefault="000F54DF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F54DF" w:rsidRDefault="000F54DF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A kihirdetés napja: </w:t>
      </w:r>
      <w:r w:rsidR="001C15F7">
        <w:rPr>
          <w:rFonts w:ascii="Arial" w:hAnsi="Arial" w:cs="Arial"/>
          <w:lang w:eastAsia="hu-HU"/>
        </w:rPr>
        <w:t>2019. január….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A levétel napja:</w:t>
      </w:r>
    </w:p>
    <w:p w:rsidR="00767F2D" w:rsidRPr="007742B0" w:rsidRDefault="000F54DF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dr. Dobai Sándor</w:t>
      </w:r>
    </w:p>
    <w:p w:rsidR="00767F2D" w:rsidRPr="007742B0" w:rsidRDefault="00767F2D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jegyző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br w:type="page"/>
      </w:r>
    </w:p>
    <w:p w:rsidR="00767F2D" w:rsidRPr="007742B0" w:rsidRDefault="00FF4E4B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lastRenderedPageBreak/>
        <w:t>1</w:t>
      </w:r>
      <w:r w:rsidR="00767F2D" w:rsidRPr="007742B0">
        <w:rPr>
          <w:rFonts w:ascii="Arial" w:hAnsi="Arial" w:cs="Arial"/>
          <w:lang w:eastAsia="hu-HU"/>
        </w:rPr>
        <w:t>. számú melléklet a 2/2015.(II.27.) önkormányzati rendelethez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TÉRÍTÉSI DÍJAK</w:t>
      </w:r>
      <w:r w:rsidR="00052E15">
        <w:rPr>
          <w:rFonts w:ascii="Arial" w:hAnsi="Arial" w:cs="Arial"/>
          <w:b/>
          <w:lang w:eastAsia="hu-HU"/>
        </w:rPr>
        <w:t>(</w:t>
      </w:r>
      <w:r w:rsidRPr="007742B0">
        <w:rPr>
          <w:rFonts w:ascii="Arial" w:hAnsi="Arial" w:cs="Arial"/>
          <w:b/>
          <w:vertAlign w:val="superscript"/>
          <w:lang w:eastAsia="hu-HU"/>
        </w:rPr>
        <w:footnoteReference w:id="1"/>
      </w:r>
      <w:r w:rsidR="00052E15">
        <w:rPr>
          <w:rFonts w:ascii="Arial" w:hAnsi="Arial" w:cs="Arial"/>
          <w:b/>
          <w:lang w:eastAsia="hu-HU"/>
        </w:rPr>
        <w:t>) (</w:t>
      </w:r>
      <w:r w:rsidR="0026661A">
        <w:rPr>
          <w:rStyle w:val="Lbjegyzet-hivatkozs"/>
          <w:rFonts w:ascii="Arial" w:hAnsi="Arial"/>
          <w:b/>
          <w:lang w:eastAsia="hu-HU"/>
        </w:rPr>
        <w:footnoteReference w:id="2"/>
      </w:r>
      <w:r w:rsidR="00052E15">
        <w:rPr>
          <w:rFonts w:ascii="Arial" w:hAnsi="Arial" w:cs="Arial"/>
          <w:b/>
          <w:lang w:eastAsia="hu-HU"/>
        </w:rPr>
        <w:t xml:space="preserve">) </w:t>
      </w:r>
      <w:r w:rsidR="00737EE1">
        <w:rPr>
          <w:rFonts w:ascii="Arial" w:hAnsi="Arial" w:cs="Arial"/>
          <w:b/>
          <w:lang w:eastAsia="hu-HU"/>
        </w:rPr>
        <w:t>(</w:t>
      </w:r>
      <w:r w:rsidR="00737EE1">
        <w:rPr>
          <w:rStyle w:val="Lbjegyzet-hivatkozs"/>
          <w:rFonts w:ascii="Arial" w:hAnsi="Arial"/>
          <w:b/>
          <w:lang w:eastAsia="hu-HU"/>
        </w:rPr>
        <w:footnoteReference w:id="3"/>
      </w:r>
      <w:r w:rsidR="00E26F96">
        <w:rPr>
          <w:rFonts w:ascii="Arial" w:hAnsi="Arial" w:cs="Arial"/>
          <w:b/>
          <w:lang w:eastAsia="hu-HU"/>
        </w:rPr>
        <w:t>)</w:t>
      </w:r>
      <w:bookmarkStart w:id="1" w:name="_GoBack"/>
      <w:bookmarkEnd w:id="1"/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480" w:lineRule="auto"/>
        <w:jc w:val="both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I.</w:t>
      </w:r>
      <w:r w:rsidRPr="007742B0">
        <w:rPr>
          <w:rFonts w:ascii="Arial" w:hAnsi="Arial" w:cs="Arial"/>
          <w:b/>
          <w:lang w:eastAsia="hu-HU"/>
        </w:rPr>
        <w:tab/>
        <w:t>SZOCIÁLIS ÉTKEZTETÉS INTÉZMÉNYI TÉRÍTÉSI DÍJA</w:t>
      </w:r>
    </w:p>
    <w:p w:rsidR="00767F2D" w:rsidRPr="007742B0" w:rsidRDefault="00B4128A" w:rsidP="007742B0">
      <w:pPr>
        <w:spacing w:after="0" w:line="480" w:lineRule="auto"/>
        <w:ind w:left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a.</w:t>
      </w:r>
      <w:r>
        <w:rPr>
          <w:rFonts w:ascii="Arial" w:hAnsi="Arial" w:cs="Arial"/>
          <w:lang w:eastAsia="hu-HU"/>
        </w:rPr>
        <w:tab/>
        <w:t>SZÁLLÍTÁSSAL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  <w:t>590</w:t>
      </w:r>
      <w:r w:rsidR="00767F2D" w:rsidRPr="007742B0">
        <w:rPr>
          <w:rFonts w:ascii="Arial" w:hAnsi="Arial" w:cs="Arial"/>
          <w:lang w:eastAsia="hu-HU"/>
        </w:rPr>
        <w:t>,- Ft/nap/fő</w:t>
      </w:r>
    </w:p>
    <w:p w:rsidR="00767F2D" w:rsidRPr="007742B0" w:rsidRDefault="00B4128A" w:rsidP="007742B0">
      <w:pPr>
        <w:spacing w:after="0" w:line="480" w:lineRule="auto"/>
        <w:ind w:left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b.</w:t>
      </w:r>
      <w:r>
        <w:rPr>
          <w:rFonts w:ascii="Arial" w:hAnsi="Arial" w:cs="Arial"/>
          <w:lang w:eastAsia="hu-HU"/>
        </w:rPr>
        <w:tab/>
        <w:t>SZÁLLÍTÁS NÉLKÜL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  <w:t>470</w:t>
      </w:r>
      <w:r w:rsidR="00767F2D" w:rsidRPr="007742B0">
        <w:rPr>
          <w:rFonts w:ascii="Arial" w:hAnsi="Arial" w:cs="Arial"/>
          <w:lang w:eastAsia="hu-HU"/>
        </w:rPr>
        <w:t>,- Ft/nap/fő</w:t>
      </w:r>
    </w:p>
    <w:p w:rsidR="00767F2D" w:rsidRDefault="00767F2D"/>
    <w:sectPr w:rsidR="00767F2D" w:rsidSect="008B63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F2D" w:rsidRDefault="00767F2D" w:rsidP="007742B0">
      <w:pPr>
        <w:spacing w:after="0" w:line="240" w:lineRule="auto"/>
      </w:pPr>
      <w:r>
        <w:separator/>
      </w:r>
    </w:p>
  </w:endnote>
  <w:endnote w:type="continuationSeparator" w:id="0">
    <w:p w:rsidR="00767F2D" w:rsidRDefault="00767F2D" w:rsidP="0077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2D" w:rsidRDefault="00767F2D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7F2D" w:rsidRDefault="00767F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2D" w:rsidRDefault="00767F2D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4128A">
      <w:rPr>
        <w:rStyle w:val="Oldalszm"/>
        <w:noProof/>
      </w:rPr>
      <w:t>2</w:t>
    </w:r>
    <w:r>
      <w:rPr>
        <w:rStyle w:val="Oldalszm"/>
      </w:rPr>
      <w:fldChar w:fldCharType="end"/>
    </w:r>
  </w:p>
  <w:p w:rsidR="00767F2D" w:rsidRDefault="00767F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F2D" w:rsidRDefault="00767F2D" w:rsidP="007742B0">
      <w:pPr>
        <w:spacing w:after="0" w:line="240" w:lineRule="auto"/>
      </w:pPr>
      <w:r>
        <w:separator/>
      </w:r>
    </w:p>
  </w:footnote>
  <w:footnote w:type="continuationSeparator" w:id="0">
    <w:p w:rsidR="00767F2D" w:rsidRDefault="00767F2D" w:rsidP="007742B0">
      <w:pPr>
        <w:spacing w:after="0" w:line="240" w:lineRule="auto"/>
      </w:pPr>
      <w:r>
        <w:continuationSeparator/>
      </w:r>
    </w:p>
  </w:footnote>
  <w:footnote w:id="1">
    <w:p w:rsidR="00767F2D" w:rsidRDefault="00767F2D" w:rsidP="007742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E559B">
        <w:t>A térítési díjak az általános forgalmi adó összegét tartalmazzák.</w:t>
      </w:r>
      <w:r w:rsidR="00FF4E4B">
        <w:t xml:space="preserve"> </w:t>
      </w:r>
      <w:proofErr w:type="spellStart"/>
      <w:r w:rsidR="00FF4E4B">
        <w:t>Hk</w:t>
      </w:r>
      <w:proofErr w:type="spellEnd"/>
      <w:r w:rsidR="00FF4E4B">
        <w:t xml:space="preserve">. helyezte a 11/2017. (XII.21.) </w:t>
      </w:r>
      <w:proofErr w:type="spellStart"/>
      <w:r w:rsidR="00FF4E4B">
        <w:t>ör</w:t>
      </w:r>
      <w:proofErr w:type="spellEnd"/>
      <w:r w:rsidR="00FF4E4B">
        <w:t>.</w:t>
      </w:r>
    </w:p>
  </w:footnote>
  <w:footnote w:id="2">
    <w:p w:rsidR="0026661A" w:rsidRDefault="002666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52E15">
        <w:t>A térítési díjat ÁFA nem terheli</w:t>
      </w:r>
      <w:r w:rsidR="00FF4E4B">
        <w:t>. Hatályba lép: 2018. január 1.</w:t>
      </w:r>
    </w:p>
  </w:footnote>
  <w:footnote w:id="3">
    <w:p w:rsidR="00737EE1" w:rsidRDefault="00737EE1">
      <w:pPr>
        <w:pStyle w:val="Lbjegyzetszveg"/>
      </w:pPr>
      <w:r>
        <w:rPr>
          <w:rStyle w:val="Lbjegyzet-hivatkozs"/>
        </w:rPr>
        <w:footnoteRef/>
      </w:r>
      <w:r>
        <w:t xml:space="preserve"> A térítési díjat ÁFA nem terheli. Hatályba lép: 2019. február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7546"/>
    <w:multiLevelType w:val="hybridMultilevel"/>
    <w:tmpl w:val="8DC081A0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42F451F4"/>
    <w:multiLevelType w:val="hybridMultilevel"/>
    <w:tmpl w:val="B5E6BF86"/>
    <w:lvl w:ilvl="0" w:tplc="E440186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2B0"/>
    <w:rsid w:val="00052E15"/>
    <w:rsid w:val="000F54DF"/>
    <w:rsid w:val="001C15F7"/>
    <w:rsid w:val="001E4856"/>
    <w:rsid w:val="00260E79"/>
    <w:rsid w:val="0026661A"/>
    <w:rsid w:val="00397A82"/>
    <w:rsid w:val="0069545C"/>
    <w:rsid w:val="00737EE1"/>
    <w:rsid w:val="00767F2D"/>
    <w:rsid w:val="007742B0"/>
    <w:rsid w:val="008B6305"/>
    <w:rsid w:val="0098141A"/>
    <w:rsid w:val="009E559B"/>
    <w:rsid w:val="00A5526F"/>
    <w:rsid w:val="00AD7C0E"/>
    <w:rsid w:val="00B4128A"/>
    <w:rsid w:val="00B857FA"/>
    <w:rsid w:val="00E26F96"/>
    <w:rsid w:val="00E5789B"/>
    <w:rsid w:val="00F437BC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914F8"/>
  <w15:docId w15:val="{6DEE2A31-E5AC-4F85-879F-EF18FCB4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6305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742B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2B0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774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7742B0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2B0"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7742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8222-DC99-4FF6-B4ED-D69CBFD3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Adrienn</dc:creator>
  <cp:lastModifiedBy>Felhasznalo</cp:lastModifiedBy>
  <cp:revision>3</cp:revision>
  <cp:lastPrinted>2019-01-18T06:46:00Z</cp:lastPrinted>
  <dcterms:created xsi:type="dcterms:W3CDTF">2019-01-21T09:56:00Z</dcterms:created>
  <dcterms:modified xsi:type="dcterms:W3CDTF">2019-01-23T13:14:00Z</dcterms:modified>
</cp:coreProperties>
</file>