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D" w:rsidRPr="00606882" w:rsidRDefault="00F11461" w:rsidP="006068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6882">
        <w:rPr>
          <w:rFonts w:ascii="Arial" w:eastAsia="Calibri" w:hAnsi="Arial" w:cs="Arial"/>
          <w:b/>
          <w:sz w:val="24"/>
          <w:szCs w:val="24"/>
        </w:rPr>
        <w:t xml:space="preserve"> </w:t>
      </w:r>
      <w:r w:rsidR="0071657D" w:rsidRPr="00606882">
        <w:rPr>
          <w:rFonts w:ascii="Arial" w:eastAsia="Calibri" w:hAnsi="Arial" w:cs="Arial"/>
          <w:b/>
          <w:sz w:val="24"/>
          <w:szCs w:val="24"/>
        </w:rPr>
        <w:t xml:space="preserve"> </w:t>
      </w:r>
      <w:r w:rsidR="00124AF7" w:rsidRPr="00606882">
        <w:rPr>
          <w:rFonts w:ascii="Arial" w:eastAsia="Calibri" w:hAnsi="Arial" w:cs="Arial"/>
          <w:b/>
          <w:sz w:val="24"/>
          <w:szCs w:val="24"/>
        </w:rPr>
        <w:t xml:space="preserve">Fácánkert Község </w:t>
      </w:r>
      <w:r w:rsidR="0071657D" w:rsidRPr="00606882">
        <w:rPr>
          <w:rFonts w:ascii="Arial" w:eastAsia="Calibri" w:hAnsi="Arial" w:cs="Arial"/>
          <w:b/>
          <w:sz w:val="24"/>
          <w:szCs w:val="24"/>
        </w:rPr>
        <w:t>Önkormányzata Képviselő-testületének</w:t>
      </w:r>
    </w:p>
    <w:p w:rsidR="0071657D" w:rsidRPr="00606882" w:rsidRDefault="003E6C16" w:rsidP="006068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6882">
        <w:rPr>
          <w:rFonts w:ascii="Arial" w:eastAsia="Calibri" w:hAnsi="Arial" w:cs="Arial"/>
          <w:b/>
          <w:sz w:val="24"/>
          <w:szCs w:val="24"/>
        </w:rPr>
        <w:t>/2020</w:t>
      </w:r>
      <w:r w:rsidR="0071657D" w:rsidRPr="00606882">
        <w:rPr>
          <w:rFonts w:ascii="Arial" w:eastAsia="Calibri" w:hAnsi="Arial" w:cs="Arial"/>
          <w:b/>
          <w:sz w:val="24"/>
          <w:szCs w:val="24"/>
        </w:rPr>
        <w:t>.(</w:t>
      </w:r>
      <w:r w:rsidR="0071657D" w:rsidRPr="00606882">
        <w:rPr>
          <w:rFonts w:ascii="Arial" w:eastAsia="Calibri" w:hAnsi="Arial" w:cs="Arial"/>
          <w:b/>
          <w:sz w:val="24"/>
          <w:szCs w:val="24"/>
        </w:rPr>
        <w:tab/>
        <w:t xml:space="preserve">) önkormányzati rendelete </w:t>
      </w:r>
    </w:p>
    <w:p w:rsidR="0071657D" w:rsidRPr="00606882" w:rsidRDefault="0071657D" w:rsidP="006068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6882">
        <w:rPr>
          <w:rFonts w:ascii="Arial" w:eastAsia="Calibri" w:hAnsi="Arial" w:cs="Arial"/>
          <w:b/>
          <w:sz w:val="24"/>
          <w:szCs w:val="24"/>
        </w:rPr>
        <w:t>a szociális igazgatás és szociális ellátás</w:t>
      </w:r>
      <w:r w:rsidR="00124AF7" w:rsidRPr="00606882">
        <w:rPr>
          <w:rFonts w:ascii="Arial" w:eastAsia="Calibri" w:hAnsi="Arial" w:cs="Arial"/>
          <w:b/>
          <w:sz w:val="24"/>
          <w:szCs w:val="24"/>
        </w:rPr>
        <w:t xml:space="preserve">ok helyi </w:t>
      </w:r>
      <w:r w:rsidRPr="00606882">
        <w:rPr>
          <w:rFonts w:ascii="Arial" w:eastAsia="Calibri" w:hAnsi="Arial" w:cs="Arial"/>
          <w:b/>
          <w:sz w:val="24"/>
          <w:szCs w:val="24"/>
        </w:rPr>
        <w:t>szabályozásáról</w:t>
      </w:r>
    </w:p>
    <w:p w:rsidR="0071657D" w:rsidRPr="00606882" w:rsidRDefault="0071657D" w:rsidP="006068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6882">
        <w:rPr>
          <w:rFonts w:ascii="Arial" w:eastAsia="Calibri" w:hAnsi="Arial" w:cs="Arial"/>
          <w:b/>
          <w:sz w:val="24"/>
          <w:szCs w:val="24"/>
        </w:rPr>
        <w:t xml:space="preserve">szóló </w:t>
      </w:r>
      <w:r w:rsidR="00124AF7" w:rsidRPr="00606882">
        <w:rPr>
          <w:rFonts w:ascii="Arial" w:eastAsia="Calibri" w:hAnsi="Arial" w:cs="Arial"/>
          <w:b/>
          <w:sz w:val="24"/>
          <w:szCs w:val="24"/>
        </w:rPr>
        <w:t>2</w:t>
      </w:r>
      <w:r w:rsidRPr="00606882">
        <w:rPr>
          <w:rFonts w:ascii="Arial" w:eastAsia="Calibri" w:hAnsi="Arial" w:cs="Arial"/>
          <w:b/>
          <w:sz w:val="24"/>
          <w:szCs w:val="24"/>
        </w:rPr>
        <w:t>/2015. (II.27.) önkormányzati rendelet módosításáról</w:t>
      </w:r>
    </w:p>
    <w:p w:rsidR="0071657D" w:rsidRPr="00606882" w:rsidRDefault="0071657D" w:rsidP="006068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22900" w:rsidRPr="00606882" w:rsidRDefault="00124AF7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6882">
        <w:rPr>
          <w:rFonts w:ascii="Arial" w:eastAsia="Calibri" w:hAnsi="Arial" w:cs="Arial"/>
          <w:sz w:val="24"/>
          <w:szCs w:val="24"/>
        </w:rPr>
        <w:t>Fácánkert Község Önkormányzatának Képviselő-testülete</w:t>
      </w:r>
      <w:r w:rsidR="00522900" w:rsidRPr="00606882">
        <w:rPr>
          <w:rFonts w:ascii="Arial" w:eastAsia="Calibri" w:hAnsi="Arial" w:cs="Arial"/>
          <w:sz w:val="24"/>
          <w:szCs w:val="24"/>
        </w:rPr>
        <w:t xml:space="preserve"> szociális igazgatásról és szociális ellátásokról szóló 1993. évi III. törvény 48.§ (4) bekezdésében, 62.§ (2) bekezdésében, 92.§ (1) és (2) bekezdésében, a 132.§ (4) bekezdés</w:t>
      </w:r>
      <w:r w:rsidRPr="00606882">
        <w:rPr>
          <w:rFonts w:ascii="Arial" w:eastAsia="Calibri" w:hAnsi="Arial" w:cs="Arial"/>
          <w:sz w:val="24"/>
          <w:szCs w:val="24"/>
        </w:rPr>
        <w:t xml:space="preserve">ében, </w:t>
      </w:r>
      <w:r w:rsidR="00E62922" w:rsidRPr="00606882">
        <w:rPr>
          <w:rFonts w:ascii="Arial" w:eastAsia="Calibri" w:hAnsi="Arial" w:cs="Arial"/>
          <w:sz w:val="24"/>
          <w:szCs w:val="24"/>
        </w:rPr>
        <w:t>az Alaptörvény 32. cikk (1) bekezdés a) pontjában meghatározott eredeti jogalkotói hatáskörében</w:t>
      </w:r>
      <w:r w:rsidR="00B24FF4" w:rsidRPr="00606882">
        <w:rPr>
          <w:rFonts w:ascii="Arial" w:eastAsia="Calibri" w:hAnsi="Arial" w:cs="Arial"/>
          <w:sz w:val="24"/>
          <w:szCs w:val="24"/>
        </w:rPr>
        <w:t>,</w:t>
      </w:r>
      <w:r w:rsidR="00522900" w:rsidRPr="00606882">
        <w:rPr>
          <w:rFonts w:ascii="Arial" w:eastAsia="Calibri" w:hAnsi="Arial" w:cs="Arial"/>
          <w:sz w:val="24"/>
          <w:szCs w:val="24"/>
        </w:rPr>
        <w:t xml:space="preserve"> a Magyarország helyi önkormányzatairól szóló 2011. évi CLXXXIX. törvény 13.§ 8. pontjában megha</w:t>
      </w:r>
      <w:r w:rsidR="00B24FF4" w:rsidRPr="00606882">
        <w:rPr>
          <w:rFonts w:ascii="Arial" w:eastAsia="Calibri" w:hAnsi="Arial" w:cs="Arial"/>
          <w:sz w:val="24"/>
          <w:szCs w:val="24"/>
        </w:rPr>
        <w:t xml:space="preserve">tározott feladatkörében eljárva a </w:t>
      </w:r>
      <w:r w:rsidR="00522900" w:rsidRPr="00606882">
        <w:rPr>
          <w:rFonts w:ascii="Arial" w:eastAsia="Calibri" w:hAnsi="Arial" w:cs="Arial"/>
          <w:sz w:val="24"/>
          <w:szCs w:val="24"/>
        </w:rPr>
        <w:t>következőket rendeli el:</w:t>
      </w: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6882">
        <w:rPr>
          <w:rFonts w:ascii="Arial" w:eastAsia="Calibri" w:hAnsi="Arial" w:cs="Arial"/>
          <w:b/>
          <w:sz w:val="24"/>
          <w:szCs w:val="24"/>
        </w:rPr>
        <w:t>1.§</w:t>
      </w:r>
    </w:p>
    <w:p w:rsidR="0071657D" w:rsidRPr="00606882" w:rsidRDefault="0071657D" w:rsidP="006068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50D68" w:rsidRPr="00606882" w:rsidRDefault="00124AF7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6882">
        <w:rPr>
          <w:rFonts w:ascii="Arial" w:eastAsia="Calibri" w:hAnsi="Arial" w:cs="Arial"/>
          <w:sz w:val="24"/>
          <w:szCs w:val="24"/>
        </w:rPr>
        <w:t xml:space="preserve">Fácánkert Község </w:t>
      </w:r>
      <w:r w:rsidR="0071657D" w:rsidRPr="00606882">
        <w:rPr>
          <w:rFonts w:ascii="Arial" w:eastAsia="Calibri" w:hAnsi="Arial" w:cs="Arial"/>
          <w:sz w:val="24"/>
          <w:szCs w:val="24"/>
        </w:rPr>
        <w:t xml:space="preserve">Önkormányzata Képviselő-testületének a szociális igazgatás és szociális ellátás helyi szabályozásáról szóló </w:t>
      </w:r>
      <w:r w:rsidRPr="00606882">
        <w:rPr>
          <w:rFonts w:ascii="Arial" w:eastAsia="Calibri" w:hAnsi="Arial" w:cs="Arial"/>
          <w:sz w:val="24"/>
          <w:szCs w:val="24"/>
        </w:rPr>
        <w:t>2</w:t>
      </w:r>
      <w:r w:rsidR="0071657D" w:rsidRPr="00606882">
        <w:rPr>
          <w:rFonts w:ascii="Arial" w:eastAsia="Calibri" w:hAnsi="Arial" w:cs="Arial"/>
          <w:sz w:val="24"/>
          <w:szCs w:val="24"/>
        </w:rPr>
        <w:t xml:space="preserve">/2015. (II.27.) önkormányzati rendelete (továbbiakban: Rendelet) </w:t>
      </w:r>
      <w:r w:rsidR="000B751A" w:rsidRPr="00606882">
        <w:rPr>
          <w:rFonts w:ascii="Arial" w:eastAsia="Calibri" w:hAnsi="Arial" w:cs="Arial"/>
          <w:sz w:val="24"/>
          <w:szCs w:val="24"/>
        </w:rPr>
        <w:t>az alábbi 18/A.§-sal egészül ki: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751A" w:rsidRPr="00606882" w:rsidRDefault="000B751A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751A" w:rsidRPr="00606882" w:rsidRDefault="000B751A" w:rsidP="006068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606882">
        <w:rPr>
          <w:rFonts w:ascii="Arial" w:eastAsia="Calibri" w:hAnsi="Arial" w:cs="Arial"/>
          <w:b/>
          <w:i/>
          <w:sz w:val="24"/>
          <w:szCs w:val="24"/>
        </w:rPr>
        <w:t>„5. Oltáshoz nyújtott települési támogatás</w:t>
      </w:r>
    </w:p>
    <w:p w:rsidR="000B751A" w:rsidRPr="00606882" w:rsidRDefault="000B751A" w:rsidP="006068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71075B" w:rsidRDefault="000B751A" w:rsidP="0071075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1075B">
        <w:rPr>
          <w:rFonts w:ascii="Arial" w:eastAsia="Calibri" w:hAnsi="Arial" w:cs="Arial"/>
          <w:b/>
          <w:sz w:val="24"/>
          <w:szCs w:val="24"/>
        </w:rPr>
        <w:t>18/A.§</w:t>
      </w:r>
    </w:p>
    <w:p w:rsidR="0071075B" w:rsidRPr="0071075B" w:rsidRDefault="0071075B" w:rsidP="007107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B751A" w:rsidRPr="00606882" w:rsidRDefault="000B751A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6882">
        <w:rPr>
          <w:rFonts w:ascii="Arial" w:eastAsia="Calibri" w:hAnsi="Arial" w:cs="Arial"/>
          <w:sz w:val="24"/>
          <w:szCs w:val="24"/>
        </w:rPr>
        <w:t>(1) Az oltáshoz nyújtott települési támogatás a rotavírus (rotarix), agyhártyagyulladás (bexsero) és kullancs által okozott agyhártyagyulladás (Encepur, FSME) kialakulásának megelőzése érdekében nyújtott hozzájárulás.</w:t>
      </w:r>
    </w:p>
    <w:p w:rsidR="000B751A" w:rsidRPr="00606882" w:rsidRDefault="000B751A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6882">
        <w:rPr>
          <w:rFonts w:ascii="Arial" w:eastAsia="Calibri" w:hAnsi="Arial" w:cs="Arial"/>
          <w:sz w:val="24"/>
          <w:szCs w:val="24"/>
        </w:rPr>
        <w:t xml:space="preserve">(2) A </w:t>
      </w:r>
      <w:r w:rsidR="003D090F">
        <w:rPr>
          <w:rFonts w:ascii="Arial" w:eastAsia="Calibri" w:hAnsi="Arial" w:cs="Arial"/>
          <w:sz w:val="24"/>
          <w:szCs w:val="24"/>
        </w:rPr>
        <w:t xml:space="preserve">polgármester </w:t>
      </w:r>
      <w:r w:rsidR="00606882" w:rsidRPr="00606882">
        <w:rPr>
          <w:rFonts w:ascii="Arial" w:eastAsia="Calibri" w:hAnsi="Arial" w:cs="Arial"/>
          <w:sz w:val="24"/>
          <w:szCs w:val="24"/>
        </w:rPr>
        <w:t>írásos</w:t>
      </w:r>
      <w:r w:rsidRPr="00606882">
        <w:rPr>
          <w:rFonts w:ascii="Arial" w:eastAsia="Calibri" w:hAnsi="Arial" w:cs="Arial"/>
          <w:sz w:val="24"/>
          <w:szCs w:val="24"/>
        </w:rPr>
        <w:t xml:space="preserve"> kérelem alapján oltáshoz nyújtott települési támogatásban részesíti annak a 18 év alatti </w:t>
      </w:r>
      <w:r w:rsidR="00606882" w:rsidRPr="00606882">
        <w:rPr>
          <w:rFonts w:ascii="Arial" w:eastAsia="Calibri" w:hAnsi="Arial" w:cs="Arial"/>
          <w:sz w:val="24"/>
          <w:szCs w:val="24"/>
        </w:rPr>
        <w:t>gyermeknek törvényes képviselőjét</w:t>
      </w:r>
      <w:r w:rsidRPr="00606882">
        <w:rPr>
          <w:rFonts w:ascii="Arial" w:eastAsia="Calibri" w:hAnsi="Arial" w:cs="Arial"/>
          <w:sz w:val="24"/>
          <w:szCs w:val="24"/>
        </w:rPr>
        <w:t>, akinek a családjában az egy főre jutó havi jövedelem nem haladja meg az öregségi nyugdíj mindenkori legkisebb összegének 300, egyedülálló szülő esetében 350%-át.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6882">
        <w:rPr>
          <w:rFonts w:ascii="Arial" w:eastAsia="Calibri" w:hAnsi="Arial" w:cs="Arial"/>
          <w:sz w:val="24"/>
          <w:szCs w:val="24"/>
        </w:rPr>
        <w:t>(3)</w:t>
      </w:r>
      <w:r w:rsidR="0071075B">
        <w:rPr>
          <w:rFonts w:ascii="Arial" w:eastAsia="Calibri" w:hAnsi="Arial" w:cs="Arial"/>
          <w:sz w:val="24"/>
          <w:szCs w:val="24"/>
        </w:rPr>
        <w:t xml:space="preserve"> Az o</w:t>
      </w:r>
      <w:r w:rsidRPr="00606882">
        <w:rPr>
          <w:rFonts w:ascii="Arial" w:eastAsia="Calibri" w:hAnsi="Arial" w:cs="Arial"/>
          <w:sz w:val="24"/>
          <w:szCs w:val="24"/>
        </w:rPr>
        <w:t>ltáshoz nyújtott települési támogatásra való jogosultság feltétele, hogy mind a kiskorú, mind pedig a vele közös háztartásban élő törvényes képviselő fácánkerti lakóhellyel vagy tartózkodási hellyel rendelkezzen és életvitelszerűen Fácánkert Községben tartózkodjon.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6882">
        <w:rPr>
          <w:rFonts w:ascii="Arial" w:eastAsia="Calibri" w:hAnsi="Arial" w:cs="Arial"/>
          <w:sz w:val="24"/>
          <w:szCs w:val="24"/>
        </w:rPr>
        <w:t>(4) A kérelemhez – a családban élők jövedelemigazolásán felül – csatolni szükséges a háziorvos igazolását az oltóanyag beadásáról</w:t>
      </w:r>
      <w:r w:rsidR="0071075B">
        <w:rPr>
          <w:rFonts w:ascii="Arial" w:eastAsia="Calibri" w:hAnsi="Arial" w:cs="Arial"/>
          <w:sz w:val="24"/>
          <w:szCs w:val="24"/>
        </w:rPr>
        <w:t xml:space="preserve"> vagy a gyermek oltási könyvét és </w:t>
      </w:r>
      <w:r w:rsidRPr="00606882">
        <w:rPr>
          <w:rFonts w:ascii="Arial" w:eastAsia="Calibri" w:hAnsi="Arial" w:cs="Arial"/>
          <w:sz w:val="24"/>
          <w:szCs w:val="24"/>
        </w:rPr>
        <w:t>a kérelmező nevére kiállított gyógyszertári számlát az oltóanyag megvásárlásáról.</w:t>
      </w:r>
    </w:p>
    <w:p w:rsid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6882">
        <w:rPr>
          <w:rFonts w:ascii="Arial" w:eastAsia="Calibri" w:hAnsi="Arial" w:cs="Arial"/>
          <w:sz w:val="24"/>
          <w:szCs w:val="24"/>
        </w:rPr>
        <w:t>(5) A támogatás az önkormányzat házi pénztára útján készpénzben kerül kifizetésre a megállapítástól számított 15 napon belül.”</w:t>
      </w:r>
    </w:p>
    <w:p w:rsidR="003D090F" w:rsidRDefault="003D090F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090F" w:rsidRDefault="003D090F" w:rsidP="003D0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2.§</w:t>
      </w:r>
    </w:p>
    <w:p w:rsidR="003D090F" w:rsidRDefault="003D090F" w:rsidP="003D0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D090F" w:rsidRPr="003D090F" w:rsidRDefault="003D090F" w:rsidP="003D09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Rendelet 3.§ (1) bekezdése „Bogyiszlói Közös Önkormányzati Hivatal” kifejezése helyébe „Tolnai Közös Önkormányzati Hivatal” kifejezés lép.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657D" w:rsidRPr="00606882" w:rsidRDefault="003D090F" w:rsidP="006068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</w:t>
      </w:r>
      <w:r w:rsidR="0071657D" w:rsidRPr="00606882">
        <w:rPr>
          <w:rFonts w:ascii="Arial" w:eastAsia="Calibri" w:hAnsi="Arial" w:cs="Arial"/>
          <w:b/>
          <w:sz w:val="24"/>
          <w:szCs w:val="24"/>
        </w:rPr>
        <w:t>.§</w:t>
      </w:r>
    </w:p>
    <w:p w:rsidR="0071657D" w:rsidRPr="00606882" w:rsidRDefault="0071657D" w:rsidP="006068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6882">
        <w:rPr>
          <w:rFonts w:ascii="Arial" w:eastAsia="Calibri" w:hAnsi="Arial" w:cs="Arial"/>
          <w:sz w:val="24"/>
          <w:szCs w:val="24"/>
        </w:rPr>
        <w:t>(1) Ezen rendelet 20</w:t>
      </w:r>
      <w:r w:rsidR="003E6C16" w:rsidRPr="00606882">
        <w:rPr>
          <w:rFonts w:ascii="Arial" w:eastAsia="Calibri" w:hAnsi="Arial" w:cs="Arial"/>
          <w:sz w:val="24"/>
          <w:szCs w:val="24"/>
        </w:rPr>
        <w:t>20</w:t>
      </w:r>
      <w:r w:rsidR="00606882" w:rsidRPr="00606882">
        <w:rPr>
          <w:rFonts w:ascii="Arial" w:eastAsia="Calibri" w:hAnsi="Arial" w:cs="Arial"/>
          <w:sz w:val="24"/>
          <w:szCs w:val="24"/>
        </w:rPr>
        <w:t>.</w:t>
      </w:r>
      <w:r w:rsidR="003B0EA1">
        <w:rPr>
          <w:rFonts w:ascii="Arial" w:eastAsia="Calibri" w:hAnsi="Arial" w:cs="Arial"/>
          <w:sz w:val="24"/>
          <w:szCs w:val="24"/>
        </w:rPr>
        <w:t xml:space="preserve"> július 15.</w:t>
      </w:r>
      <w:r w:rsidR="00606882" w:rsidRPr="00606882">
        <w:rPr>
          <w:rFonts w:ascii="Arial" w:eastAsia="Calibri" w:hAnsi="Arial" w:cs="Arial"/>
          <w:sz w:val="24"/>
          <w:szCs w:val="24"/>
        </w:rPr>
        <w:tab/>
      </w:r>
      <w:r w:rsidRPr="00606882">
        <w:rPr>
          <w:rFonts w:ascii="Arial" w:eastAsia="Calibri" w:hAnsi="Arial" w:cs="Arial"/>
          <w:sz w:val="24"/>
          <w:szCs w:val="24"/>
        </w:rPr>
        <w:t xml:space="preserve"> napján lép hatályba és az azt követő napon hatályát veszti.</w:t>
      </w: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6882">
        <w:rPr>
          <w:rFonts w:ascii="Arial" w:eastAsia="Calibri" w:hAnsi="Arial" w:cs="Arial"/>
          <w:sz w:val="24"/>
          <w:szCs w:val="24"/>
        </w:rPr>
        <w:t>(2) A rendelet kihirdetéséről – az önkormányzat hirdetőtábláján történő kifüggesztés útján – a jegyző gondoskodik.</w:t>
      </w: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1C27" w:rsidRPr="00606882" w:rsidRDefault="0003009A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6882">
        <w:rPr>
          <w:rFonts w:ascii="Arial" w:eastAsia="Calibri" w:hAnsi="Arial" w:cs="Arial"/>
          <w:b/>
          <w:sz w:val="24"/>
          <w:szCs w:val="24"/>
        </w:rPr>
        <w:t xml:space="preserve">Tolna, </w:t>
      </w:r>
      <w:r w:rsidR="00606882" w:rsidRPr="00606882">
        <w:rPr>
          <w:rFonts w:ascii="Arial" w:eastAsia="Calibri" w:hAnsi="Arial" w:cs="Arial"/>
          <w:b/>
          <w:sz w:val="24"/>
          <w:szCs w:val="24"/>
        </w:rPr>
        <w:t>2020. július 14.</w:t>
      </w: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="00606882" w:rsidRPr="00606882">
        <w:rPr>
          <w:rFonts w:ascii="Arial" w:eastAsia="Calibri" w:hAnsi="Arial" w:cs="Arial"/>
          <w:b/>
          <w:sz w:val="24"/>
          <w:szCs w:val="24"/>
        </w:rPr>
        <w:t xml:space="preserve">    Orbán Zsolt</w:t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="00606882"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 xml:space="preserve">Ezerné dr. Huber Éva </w:t>
      </w: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6882">
        <w:rPr>
          <w:rFonts w:ascii="Arial" w:eastAsia="Calibri" w:hAnsi="Arial" w:cs="Arial"/>
          <w:b/>
          <w:sz w:val="24"/>
          <w:szCs w:val="24"/>
        </w:rPr>
        <w:tab/>
        <w:t xml:space="preserve">   polgármester</w:t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  <w:t>jegyző</w:t>
      </w: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606882">
        <w:rPr>
          <w:rFonts w:ascii="Arial" w:eastAsia="Calibri" w:hAnsi="Arial" w:cs="Arial"/>
          <w:b/>
          <w:sz w:val="24"/>
          <w:szCs w:val="24"/>
          <w:u w:val="single"/>
        </w:rPr>
        <w:t>Záradék:</w:t>
      </w:r>
    </w:p>
    <w:p w:rsidR="0071657D" w:rsidRPr="004332AA" w:rsidRDefault="004332AA" w:rsidP="0060688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332AA">
        <w:rPr>
          <w:rFonts w:ascii="Arial" w:eastAsia="Calibri" w:hAnsi="Arial" w:cs="Arial"/>
          <w:bCs/>
          <w:sz w:val="24"/>
          <w:szCs w:val="24"/>
        </w:rPr>
        <w:t xml:space="preserve">Jelen </w:t>
      </w:r>
      <w:r w:rsidR="0071657D" w:rsidRPr="004332AA">
        <w:rPr>
          <w:rFonts w:ascii="Arial" w:eastAsia="Calibri" w:hAnsi="Arial" w:cs="Arial"/>
          <w:bCs/>
          <w:sz w:val="24"/>
          <w:szCs w:val="24"/>
        </w:rPr>
        <w:t xml:space="preserve">rendelet </w:t>
      </w:r>
      <w:r w:rsidRPr="004332AA">
        <w:rPr>
          <w:rFonts w:ascii="Arial" w:eastAsia="Calibri" w:hAnsi="Arial" w:cs="Arial"/>
          <w:bCs/>
          <w:sz w:val="24"/>
          <w:szCs w:val="24"/>
        </w:rPr>
        <w:t xml:space="preserve">2020. ……… napján </w:t>
      </w:r>
      <w:r w:rsidR="0071657D" w:rsidRPr="004332AA">
        <w:rPr>
          <w:rFonts w:ascii="Arial" w:eastAsia="Calibri" w:hAnsi="Arial" w:cs="Arial"/>
          <w:bCs/>
          <w:sz w:val="24"/>
          <w:szCs w:val="24"/>
        </w:rPr>
        <w:t>kihirdetésre került</w:t>
      </w:r>
      <w:r w:rsidRPr="004332AA">
        <w:rPr>
          <w:rFonts w:ascii="Arial" w:eastAsia="Calibri" w:hAnsi="Arial" w:cs="Arial"/>
          <w:bCs/>
          <w:sz w:val="24"/>
          <w:szCs w:val="24"/>
        </w:rPr>
        <w:t>.</w:t>
      </w: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  <w:t>Ezerné dr. Huber Éva</w:t>
      </w: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</w:r>
      <w:r w:rsidRPr="00606882">
        <w:rPr>
          <w:rFonts w:ascii="Arial" w:eastAsia="Calibri" w:hAnsi="Arial" w:cs="Arial"/>
          <w:b/>
          <w:sz w:val="24"/>
          <w:szCs w:val="24"/>
        </w:rPr>
        <w:tab/>
        <w:t>jegyző</w:t>
      </w:r>
    </w:p>
    <w:p w:rsidR="00B24FF4" w:rsidRPr="00606882" w:rsidRDefault="00B24FF4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332AA" w:rsidRDefault="004332AA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606882" w:rsidRDefault="00131F3A" w:rsidP="006068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606882">
        <w:rPr>
          <w:rFonts w:ascii="Arial" w:eastAsia="Calibri" w:hAnsi="Arial" w:cs="Arial"/>
          <w:b/>
          <w:i/>
          <w:sz w:val="24"/>
          <w:szCs w:val="24"/>
        </w:rPr>
        <w:t>In</w:t>
      </w:r>
      <w:r w:rsidR="0071657D" w:rsidRPr="00606882">
        <w:rPr>
          <w:rFonts w:ascii="Arial" w:eastAsia="Calibri" w:hAnsi="Arial" w:cs="Arial"/>
          <w:b/>
          <w:i/>
          <w:sz w:val="24"/>
          <w:szCs w:val="24"/>
        </w:rPr>
        <w:t>dokolás</w:t>
      </w:r>
    </w:p>
    <w:p w:rsidR="0071657D" w:rsidRPr="00606882" w:rsidRDefault="0071657D" w:rsidP="006068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606882">
        <w:rPr>
          <w:rFonts w:ascii="Arial" w:eastAsia="Calibri" w:hAnsi="Arial" w:cs="Arial"/>
          <w:b/>
          <w:i/>
          <w:sz w:val="24"/>
          <w:szCs w:val="24"/>
        </w:rPr>
        <w:t>a szociális igazgatás és szociális ellátás</w:t>
      </w:r>
      <w:r w:rsidR="00606882">
        <w:rPr>
          <w:rFonts w:ascii="Arial" w:eastAsia="Calibri" w:hAnsi="Arial" w:cs="Arial"/>
          <w:b/>
          <w:i/>
          <w:sz w:val="24"/>
          <w:szCs w:val="24"/>
        </w:rPr>
        <w:t>ok</w:t>
      </w:r>
      <w:r w:rsidRPr="00606882">
        <w:rPr>
          <w:rFonts w:ascii="Arial" w:eastAsia="Calibri" w:hAnsi="Arial" w:cs="Arial"/>
          <w:b/>
          <w:i/>
          <w:sz w:val="24"/>
          <w:szCs w:val="24"/>
        </w:rPr>
        <w:t xml:space="preserve"> helyi szabályozásáról szóló </w:t>
      </w:r>
    </w:p>
    <w:p w:rsidR="0071657D" w:rsidRDefault="00606882" w:rsidP="006068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2</w:t>
      </w:r>
      <w:r w:rsidR="0071657D" w:rsidRPr="00606882">
        <w:rPr>
          <w:rFonts w:ascii="Arial" w:eastAsia="Calibri" w:hAnsi="Arial" w:cs="Arial"/>
          <w:b/>
          <w:i/>
          <w:sz w:val="24"/>
          <w:szCs w:val="24"/>
        </w:rPr>
        <w:t>/2015. (II.27.) önkormányzati rendelet módosításához</w:t>
      </w:r>
    </w:p>
    <w:p w:rsidR="00606882" w:rsidRDefault="00606882" w:rsidP="006068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606882" w:rsidRPr="00606882" w:rsidRDefault="00606882" w:rsidP="006068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606882">
        <w:rPr>
          <w:rFonts w:ascii="Arial" w:eastAsia="Calibri" w:hAnsi="Arial" w:cs="Arial"/>
          <w:b/>
          <w:i/>
          <w:sz w:val="24"/>
          <w:szCs w:val="24"/>
        </w:rPr>
        <w:t>Általános indokolás</w:t>
      </w:r>
    </w:p>
    <w:p w:rsidR="00606882" w:rsidRPr="00606882" w:rsidRDefault="00606882" w:rsidP="006068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3B0EA1" w:rsidRDefault="003B0EA1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Fácánkert Község Önkormányzata Képviselő-testületének 2/2015. (II.27.) önkormányzati rendelete (továbbiakban: Rendelet) tartalmazza az önkormányzat által nyújtható szociális alapú támogatásokat.</w:t>
      </w:r>
    </w:p>
    <w:p w:rsidR="003B0EA1" w:rsidRDefault="003B0EA1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882" w:rsidRPr="00606882" w:rsidRDefault="00606882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075B">
        <w:rPr>
          <w:rFonts w:ascii="Arial" w:hAnsi="Arial" w:cs="Arial"/>
          <w:sz w:val="24"/>
          <w:szCs w:val="24"/>
        </w:rPr>
        <w:t xml:space="preserve">Magyarország 2020. évi költségvetéséről szóló 2019. évi LXXI. törvény </w:t>
      </w:r>
      <w:r w:rsidR="003D090F" w:rsidRPr="0071075B">
        <w:rPr>
          <w:rFonts w:ascii="Arial" w:hAnsi="Arial" w:cs="Arial"/>
          <w:sz w:val="24"/>
          <w:szCs w:val="24"/>
        </w:rPr>
        <w:t xml:space="preserve">2. mellékletének III. 1. pontja támogatást </w:t>
      </w:r>
      <w:r w:rsidRPr="0071075B">
        <w:rPr>
          <w:rFonts w:ascii="Arial" w:hAnsi="Arial" w:cs="Arial"/>
          <w:sz w:val="24"/>
          <w:szCs w:val="24"/>
        </w:rPr>
        <w:t>biztosít a települési önkormányzatok</w:t>
      </w:r>
      <w:r w:rsidRPr="00606882">
        <w:rPr>
          <w:rFonts w:ascii="Arial" w:hAnsi="Arial" w:cs="Arial"/>
          <w:sz w:val="24"/>
          <w:szCs w:val="24"/>
        </w:rPr>
        <w:t xml:space="preserve"> szociális feladatainak egyéb támogatására.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sz w:val="24"/>
          <w:szCs w:val="24"/>
        </w:rPr>
        <w:t xml:space="preserve">E támogatási forma keretében az önkormányzat támogatni szeretné a gyermekek részére beadandó alábbi védőoltások költségét. </w:t>
      </w:r>
    </w:p>
    <w:p w:rsidR="00606882" w:rsidRPr="00606882" w:rsidRDefault="00606882" w:rsidP="0060688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sz w:val="24"/>
          <w:szCs w:val="24"/>
        </w:rPr>
        <w:t>rotavírus elleni véd</w:t>
      </w:r>
      <w:r w:rsidR="003D090F">
        <w:rPr>
          <w:rFonts w:ascii="Arial" w:hAnsi="Arial" w:cs="Arial"/>
          <w:sz w:val="24"/>
          <w:szCs w:val="24"/>
        </w:rPr>
        <w:t>ő</w:t>
      </w:r>
      <w:r w:rsidRPr="00606882">
        <w:rPr>
          <w:rFonts w:ascii="Arial" w:hAnsi="Arial" w:cs="Arial"/>
          <w:sz w:val="24"/>
          <w:szCs w:val="24"/>
        </w:rPr>
        <w:t>oltás (rotarix)</w:t>
      </w:r>
    </w:p>
    <w:p w:rsidR="00606882" w:rsidRPr="00606882" w:rsidRDefault="00606882" w:rsidP="0060688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sz w:val="24"/>
          <w:szCs w:val="24"/>
        </w:rPr>
        <w:t>agyhártyagyulladás elleni oltás (bexsero)</w:t>
      </w:r>
    </w:p>
    <w:p w:rsidR="00606882" w:rsidRPr="00606882" w:rsidRDefault="00606882" w:rsidP="0060688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sz w:val="24"/>
          <w:szCs w:val="24"/>
        </w:rPr>
        <w:t>kulla</w:t>
      </w:r>
      <w:r w:rsidR="0071075B">
        <w:rPr>
          <w:rFonts w:ascii="Arial" w:hAnsi="Arial" w:cs="Arial"/>
          <w:sz w:val="24"/>
          <w:szCs w:val="24"/>
        </w:rPr>
        <w:t xml:space="preserve">ncs </w:t>
      </w:r>
      <w:r w:rsidRPr="00606882">
        <w:rPr>
          <w:rFonts w:ascii="Arial" w:hAnsi="Arial" w:cs="Arial"/>
          <w:sz w:val="24"/>
          <w:szCs w:val="24"/>
        </w:rPr>
        <w:t>által okozott agyhártyagyulladás elleni védőolttás (Encepur, FSME)</w:t>
      </w:r>
    </w:p>
    <w:p w:rsidR="00606882" w:rsidRPr="00606882" w:rsidRDefault="00606882" w:rsidP="0060688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06882" w:rsidRPr="00606882" w:rsidRDefault="00606882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b/>
          <w:sz w:val="24"/>
          <w:szCs w:val="24"/>
          <w:u w:val="single"/>
        </w:rPr>
        <w:t>Rotavírus:</w:t>
      </w:r>
      <w:r w:rsidRPr="00606882">
        <w:rPr>
          <w:rFonts w:ascii="Arial" w:hAnsi="Arial" w:cs="Arial"/>
          <w:sz w:val="24"/>
          <w:szCs w:val="24"/>
        </w:rPr>
        <w:t xml:space="preserve"> világszerte a csecsemő- és gyermekkori gestroenteritisek vezető kórokozója.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sz w:val="24"/>
          <w:szCs w:val="24"/>
        </w:rPr>
        <w:t>A rotavírus hasmenést, hányást, lázat okoz, a kiszáradás veszélye ebben az életkorban fenyeget a leginkább. A fertőzés leggyakrabban a 6-24 hónapos korosztályt érinti. Szájon át adandó, és két adat szükséges a védettséghez.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882" w:rsidRPr="00606882" w:rsidRDefault="00606882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b/>
          <w:sz w:val="24"/>
          <w:szCs w:val="24"/>
          <w:u w:val="single"/>
        </w:rPr>
        <w:t>Agyhártyagyulladás:</w:t>
      </w:r>
      <w:r w:rsidRPr="00606882">
        <w:rPr>
          <w:rFonts w:ascii="Arial" w:hAnsi="Arial" w:cs="Arial"/>
          <w:sz w:val="24"/>
          <w:szCs w:val="24"/>
        </w:rPr>
        <w:t xml:space="preserve"> az egész világon – minden társadalmi rétegben és korcsoportban- előfordul. A járványos agyhártyagyulladást a meningocoecus baktérium okozza. Európában és hazánkban leggyakrabban a meningocoecus B és C típusai </w:t>
      </w:r>
      <w:r>
        <w:rPr>
          <w:rFonts w:ascii="Arial" w:hAnsi="Arial" w:cs="Arial"/>
          <w:sz w:val="24"/>
          <w:szCs w:val="24"/>
        </w:rPr>
        <w:t xml:space="preserve">fordulnak elő. A meningocoecus </w:t>
      </w:r>
      <w:r w:rsidRPr="00606882">
        <w:rPr>
          <w:rFonts w:ascii="Arial" w:hAnsi="Arial" w:cs="Arial"/>
          <w:sz w:val="24"/>
          <w:szCs w:val="24"/>
        </w:rPr>
        <w:t>okozta agyhártyagyulladás cseppfertőzéssel terjed, és a baktérium a teljesen egészségeseket is megbetegítheti. 3 hónapos kortól kapható, 2 éves kor alatt 3 vagy 4 oltás kell belőle, 2 éves kor felet 2 oldás kell belőle.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57D" w:rsidRPr="00606882" w:rsidRDefault="00606882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b/>
          <w:sz w:val="24"/>
          <w:szCs w:val="24"/>
          <w:u w:val="single"/>
        </w:rPr>
        <w:t>Kullancs által okozott agyhártyagyulladás elleni oltás</w:t>
      </w:r>
      <w:r w:rsidRPr="00606882">
        <w:rPr>
          <w:rFonts w:ascii="Arial" w:hAnsi="Arial" w:cs="Arial"/>
          <w:sz w:val="24"/>
          <w:szCs w:val="24"/>
        </w:rPr>
        <w:t xml:space="preserve">: a kullancsok több, az emberre veszélyes korokozót hordoznak és terjesztenek. A betegségek közül a két legismertebb – és egyúttal a legveszélyesebb – a vírusos agyvelő és agyhártyagyulladás, illetve a Lyme kór. Általában 2 éves kor fölöttiek kapják. Combba, izomba adandó. Összesen 3 oltás kell. 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sz w:val="24"/>
          <w:szCs w:val="24"/>
        </w:rPr>
        <w:t xml:space="preserve">A gyermekek öt éves korukig különösen érzékenyek bizonyos betegségekre, hiszen az immunrendszerük még éretlen. Az időben beadott védőoltásokkal meg tudjuk őket óvni bizonyos fertőző betegségektől. A nem kötelező védőoltások nem szerepelnek a mindenki számára ingyenes oltások között. Sajnos az előbbi oltóanyagok nem ingyenesek, ezért nem minden család tudja megengedni magának, hogy gyermeküket ezekkel a vakcinákkal beoltassák. 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sz w:val="24"/>
          <w:szCs w:val="24"/>
        </w:rPr>
        <w:t>Fentiekre tekintettel javasoljuk, hogy az önkormányzat oltás</w:t>
      </w:r>
      <w:r w:rsidR="0071075B">
        <w:rPr>
          <w:rFonts w:ascii="Arial" w:hAnsi="Arial" w:cs="Arial"/>
          <w:sz w:val="24"/>
          <w:szCs w:val="24"/>
        </w:rPr>
        <w:t xml:space="preserve">hoz nyújtott települési támogatást </w:t>
      </w:r>
      <w:r w:rsidRPr="00606882">
        <w:rPr>
          <w:rFonts w:ascii="Arial" w:hAnsi="Arial" w:cs="Arial"/>
          <w:sz w:val="24"/>
          <w:szCs w:val="24"/>
        </w:rPr>
        <w:t>adjon azoknak a családoknak, akik szeretnék gyermeküket beolta</w:t>
      </w:r>
      <w:r w:rsidR="0071075B">
        <w:rPr>
          <w:rFonts w:ascii="Arial" w:hAnsi="Arial" w:cs="Arial"/>
          <w:sz w:val="24"/>
          <w:szCs w:val="24"/>
        </w:rPr>
        <w:t>t</w:t>
      </w:r>
      <w:r w:rsidRPr="00606882">
        <w:rPr>
          <w:rFonts w:ascii="Arial" w:hAnsi="Arial" w:cs="Arial"/>
          <w:sz w:val="24"/>
          <w:szCs w:val="24"/>
        </w:rPr>
        <w:t xml:space="preserve">ni, azonban ezt anyagi helyzetük nem engedi. </w:t>
      </w:r>
    </w:p>
    <w:p w:rsidR="00606882" w:rsidRPr="00606882" w:rsidRDefault="00606882" w:rsidP="00606882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616D71" w:rsidRPr="00606882" w:rsidRDefault="00616D71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657D" w:rsidRDefault="0071657D" w:rsidP="006068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606882">
        <w:rPr>
          <w:rFonts w:ascii="Arial" w:eastAsia="Calibri" w:hAnsi="Arial" w:cs="Arial"/>
          <w:b/>
          <w:i/>
          <w:sz w:val="24"/>
          <w:szCs w:val="24"/>
        </w:rPr>
        <w:t>Részletes indokolás</w:t>
      </w:r>
    </w:p>
    <w:p w:rsidR="004332AA" w:rsidRPr="00606882" w:rsidRDefault="004332AA" w:rsidP="006068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71657D" w:rsidRPr="00606882" w:rsidRDefault="0071657D" w:rsidP="00606882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606882">
        <w:rPr>
          <w:rFonts w:ascii="Arial" w:eastAsia="Calibri" w:hAnsi="Arial" w:cs="Arial"/>
          <w:b/>
          <w:i/>
          <w:sz w:val="24"/>
          <w:szCs w:val="24"/>
        </w:rPr>
        <w:t>1.§-hoz</w:t>
      </w:r>
    </w:p>
    <w:p w:rsidR="00C83D2A" w:rsidRDefault="004979F7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6882">
        <w:rPr>
          <w:rFonts w:ascii="Arial" w:eastAsia="Calibri" w:hAnsi="Arial" w:cs="Arial"/>
          <w:sz w:val="24"/>
          <w:szCs w:val="24"/>
        </w:rPr>
        <w:t xml:space="preserve">A Rendelet </w:t>
      </w:r>
      <w:r w:rsidR="003B0EA1">
        <w:rPr>
          <w:rFonts w:ascii="Arial" w:eastAsia="Calibri" w:hAnsi="Arial" w:cs="Arial"/>
          <w:sz w:val="24"/>
          <w:szCs w:val="24"/>
        </w:rPr>
        <w:t>új, 18/A.§ rendelkezéseit tartalmazza, melyek az oltáshoz nyújtott települési támogatás szabályait rögzíti.</w:t>
      </w:r>
    </w:p>
    <w:p w:rsidR="0071075B" w:rsidRDefault="0071075B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075B" w:rsidRDefault="0071075B" w:rsidP="00606882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2.§-hoz</w:t>
      </w:r>
    </w:p>
    <w:p w:rsidR="0071075B" w:rsidRPr="0071075B" w:rsidRDefault="0071075B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Rendeletben még Bogyiszlói Közös Önkormányzati Hivatal szerepel, ezért javítani szükséges Tolnai Közös Önkormányzati Hivatalra.</w:t>
      </w:r>
    </w:p>
    <w:p w:rsidR="003B0EA1" w:rsidRPr="00606882" w:rsidRDefault="003B0EA1" w:rsidP="0060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0D68" w:rsidRPr="00606882" w:rsidRDefault="0071075B" w:rsidP="0060688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</w:t>
      </w:r>
      <w:r w:rsidR="00B50D68" w:rsidRPr="00606882">
        <w:rPr>
          <w:rFonts w:ascii="Arial" w:hAnsi="Arial" w:cs="Arial"/>
          <w:b/>
          <w:i/>
          <w:sz w:val="24"/>
          <w:szCs w:val="24"/>
        </w:rPr>
        <w:t>.§-hoz</w:t>
      </w:r>
    </w:p>
    <w:p w:rsidR="00B50D68" w:rsidRPr="00606882" w:rsidRDefault="00B50D68" w:rsidP="006068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6882">
        <w:rPr>
          <w:rFonts w:ascii="Arial" w:hAnsi="Arial" w:cs="Arial"/>
          <w:sz w:val="24"/>
          <w:szCs w:val="24"/>
        </w:rPr>
        <w:t xml:space="preserve">A Rendelet hatályba </w:t>
      </w:r>
      <w:r w:rsidR="003E6C16" w:rsidRPr="00606882">
        <w:rPr>
          <w:rFonts w:ascii="Arial" w:hAnsi="Arial" w:cs="Arial"/>
          <w:sz w:val="24"/>
          <w:szCs w:val="24"/>
        </w:rPr>
        <w:t>lépésének időpontjaként 2020. 0</w:t>
      </w:r>
      <w:r w:rsidR="003B0EA1">
        <w:rPr>
          <w:rFonts w:ascii="Arial" w:hAnsi="Arial" w:cs="Arial"/>
          <w:sz w:val="24"/>
          <w:szCs w:val="24"/>
        </w:rPr>
        <w:t>7. 15</w:t>
      </w:r>
      <w:r w:rsidRPr="00606882">
        <w:rPr>
          <w:rFonts w:ascii="Arial" w:hAnsi="Arial" w:cs="Arial"/>
          <w:sz w:val="24"/>
          <w:szCs w:val="24"/>
        </w:rPr>
        <w:t>. napja javasolt.</w:t>
      </w:r>
    </w:p>
    <w:sectPr w:rsidR="00B50D68" w:rsidRPr="00606882" w:rsidSect="00DB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AD" w:rsidRDefault="00C735AD" w:rsidP="0003009A">
      <w:pPr>
        <w:spacing w:after="0" w:line="240" w:lineRule="auto"/>
      </w:pPr>
      <w:r>
        <w:separator/>
      </w:r>
    </w:p>
  </w:endnote>
  <w:endnote w:type="continuationSeparator" w:id="0">
    <w:p w:rsidR="00C735AD" w:rsidRDefault="00C735AD" w:rsidP="0003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AD" w:rsidRDefault="00C735AD" w:rsidP="0003009A">
      <w:pPr>
        <w:spacing w:after="0" w:line="240" w:lineRule="auto"/>
      </w:pPr>
      <w:r>
        <w:separator/>
      </w:r>
    </w:p>
  </w:footnote>
  <w:footnote w:type="continuationSeparator" w:id="0">
    <w:p w:rsidR="00C735AD" w:rsidRDefault="00C735AD" w:rsidP="00030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EF"/>
    <w:multiLevelType w:val="hybridMultilevel"/>
    <w:tmpl w:val="D2661CFA"/>
    <w:lvl w:ilvl="0" w:tplc="DF763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86A4A"/>
    <w:multiLevelType w:val="hybridMultilevel"/>
    <w:tmpl w:val="FE56E8BC"/>
    <w:lvl w:ilvl="0" w:tplc="C1068E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2CE"/>
    <w:multiLevelType w:val="hybridMultilevel"/>
    <w:tmpl w:val="B3A2B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965"/>
    <w:multiLevelType w:val="hybridMultilevel"/>
    <w:tmpl w:val="FA808FDE"/>
    <w:lvl w:ilvl="0" w:tplc="B762C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56C1B"/>
    <w:multiLevelType w:val="hybridMultilevel"/>
    <w:tmpl w:val="74F07D80"/>
    <w:lvl w:ilvl="0" w:tplc="DDF81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A6702"/>
    <w:multiLevelType w:val="hybridMultilevel"/>
    <w:tmpl w:val="3E2473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C227E"/>
    <w:multiLevelType w:val="hybridMultilevel"/>
    <w:tmpl w:val="77989CEE"/>
    <w:lvl w:ilvl="0" w:tplc="36A25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75F20"/>
    <w:multiLevelType w:val="hybridMultilevel"/>
    <w:tmpl w:val="0802A502"/>
    <w:lvl w:ilvl="0" w:tplc="B5BCA2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F15DBF"/>
    <w:multiLevelType w:val="hybridMultilevel"/>
    <w:tmpl w:val="B204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D4845"/>
    <w:multiLevelType w:val="hybridMultilevel"/>
    <w:tmpl w:val="E0525C7A"/>
    <w:lvl w:ilvl="0" w:tplc="A0520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97DB1"/>
    <w:multiLevelType w:val="hybridMultilevel"/>
    <w:tmpl w:val="7B002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B0304"/>
    <w:multiLevelType w:val="hybridMultilevel"/>
    <w:tmpl w:val="96EC438C"/>
    <w:lvl w:ilvl="0" w:tplc="F64A0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1DC"/>
    <w:multiLevelType w:val="hybridMultilevel"/>
    <w:tmpl w:val="C436E5F4"/>
    <w:lvl w:ilvl="0" w:tplc="AF968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B5C52"/>
    <w:multiLevelType w:val="hybridMultilevel"/>
    <w:tmpl w:val="B3B0D90A"/>
    <w:lvl w:ilvl="0" w:tplc="D3B6A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356087"/>
    <w:multiLevelType w:val="hybridMultilevel"/>
    <w:tmpl w:val="77AA1656"/>
    <w:lvl w:ilvl="0" w:tplc="197C2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8F0154"/>
    <w:multiLevelType w:val="hybridMultilevel"/>
    <w:tmpl w:val="88E8C70A"/>
    <w:lvl w:ilvl="0" w:tplc="ADECC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E44885"/>
    <w:multiLevelType w:val="hybridMultilevel"/>
    <w:tmpl w:val="F15CE190"/>
    <w:lvl w:ilvl="0" w:tplc="6D70B8B8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64F68"/>
    <w:multiLevelType w:val="hybridMultilevel"/>
    <w:tmpl w:val="7CC29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C506B"/>
    <w:multiLevelType w:val="hybridMultilevel"/>
    <w:tmpl w:val="90581006"/>
    <w:lvl w:ilvl="0" w:tplc="19648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9C0BB3"/>
    <w:multiLevelType w:val="hybridMultilevel"/>
    <w:tmpl w:val="234679C0"/>
    <w:lvl w:ilvl="0" w:tplc="6A7C9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C445B"/>
    <w:multiLevelType w:val="hybridMultilevel"/>
    <w:tmpl w:val="3CAAA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66DEA"/>
    <w:multiLevelType w:val="hybridMultilevel"/>
    <w:tmpl w:val="F9DC01D0"/>
    <w:lvl w:ilvl="0" w:tplc="599E77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9"/>
  </w:num>
  <w:num w:numId="11">
    <w:abstractNumId w:val="12"/>
  </w:num>
  <w:num w:numId="12">
    <w:abstractNumId w:val="3"/>
  </w:num>
  <w:num w:numId="13">
    <w:abstractNumId w:val="17"/>
  </w:num>
  <w:num w:numId="14">
    <w:abstractNumId w:val="18"/>
  </w:num>
  <w:num w:numId="15">
    <w:abstractNumId w:val="4"/>
  </w:num>
  <w:num w:numId="16">
    <w:abstractNumId w:val="21"/>
  </w:num>
  <w:num w:numId="17">
    <w:abstractNumId w:val="5"/>
  </w:num>
  <w:num w:numId="18">
    <w:abstractNumId w:val="7"/>
  </w:num>
  <w:num w:numId="19">
    <w:abstractNumId w:val="14"/>
  </w:num>
  <w:num w:numId="20">
    <w:abstractNumId w:val="2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7D"/>
    <w:rsid w:val="000104D2"/>
    <w:rsid w:val="0003009A"/>
    <w:rsid w:val="00050A7E"/>
    <w:rsid w:val="000B751A"/>
    <w:rsid w:val="001152B7"/>
    <w:rsid w:val="00124AF7"/>
    <w:rsid w:val="00131F3A"/>
    <w:rsid w:val="00163BF4"/>
    <w:rsid w:val="001A2500"/>
    <w:rsid w:val="002B7E5F"/>
    <w:rsid w:val="00340897"/>
    <w:rsid w:val="00363170"/>
    <w:rsid w:val="003B0EA1"/>
    <w:rsid w:val="003C7EA4"/>
    <w:rsid w:val="003D090F"/>
    <w:rsid w:val="003E6C16"/>
    <w:rsid w:val="004332AA"/>
    <w:rsid w:val="004979F7"/>
    <w:rsid w:val="004A4ECE"/>
    <w:rsid w:val="004C77E0"/>
    <w:rsid w:val="0051080E"/>
    <w:rsid w:val="00516123"/>
    <w:rsid w:val="00522900"/>
    <w:rsid w:val="00537BC5"/>
    <w:rsid w:val="00570147"/>
    <w:rsid w:val="00606882"/>
    <w:rsid w:val="00616D71"/>
    <w:rsid w:val="006C1830"/>
    <w:rsid w:val="00701517"/>
    <w:rsid w:val="0071075B"/>
    <w:rsid w:val="0071657D"/>
    <w:rsid w:val="00732172"/>
    <w:rsid w:val="00741BF1"/>
    <w:rsid w:val="0074475B"/>
    <w:rsid w:val="00747AB9"/>
    <w:rsid w:val="007A16C6"/>
    <w:rsid w:val="007B4482"/>
    <w:rsid w:val="007D040F"/>
    <w:rsid w:val="008538A7"/>
    <w:rsid w:val="008A22AC"/>
    <w:rsid w:val="008F5981"/>
    <w:rsid w:val="00976AC4"/>
    <w:rsid w:val="00983D18"/>
    <w:rsid w:val="009F6881"/>
    <w:rsid w:val="00A4447C"/>
    <w:rsid w:val="00A638C6"/>
    <w:rsid w:val="00A7700F"/>
    <w:rsid w:val="00AE15A8"/>
    <w:rsid w:val="00B12EED"/>
    <w:rsid w:val="00B24FF4"/>
    <w:rsid w:val="00B31B2F"/>
    <w:rsid w:val="00B50D68"/>
    <w:rsid w:val="00BB054C"/>
    <w:rsid w:val="00BC0AC8"/>
    <w:rsid w:val="00BF4095"/>
    <w:rsid w:val="00C028DA"/>
    <w:rsid w:val="00C422A3"/>
    <w:rsid w:val="00C51C27"/>
    <w:rsid w:val="00C735AD"/>
    <w:rsid w:val="00C83D2A"/>
    <w:rsid w:val="00D84E64"/>
    <w:rsid w:val="00DB1B89"/>
    <w:rsid w:val="00DB52F9"/>
    <w:rsid w:val="00DF753A"/>
    <w:rsid w:val="00E46F86"/>
    <w:rsid w:val="00E602FB"/>
    <w:rsid w:val="00E62922"/>
    <w:rsid w:val="00E9738F"/>
    <w:rsid w:val="00F11461"/>
    <w:rsid w:val="00F32EEB"/>
    <w:rsid w:val="00F34034"/>
    <w:rsid w:val="00F72FF7"/>
    <w:rsid w:val="00F76EC7"/>
    <w:rsid w:val="00FE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5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5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38F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009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009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03009A"/>
    <w:rPr>
      <w:vertAlign w:val="superscript"/>
    </w:rPr>
  </w:style>
  <w:style w:type="paragraph" w:customStyle="1" w:styleId="Char">
    <w:name w:val="Char"/>
    <w:basedOn w:val="Norml"/>
    <w:rsid w:val="006068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3A61-CCD0-49A9-BB10-58993CC5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Polgarmester</cp:lastModifiedBy>
  <cp:revision>2</cp:revision>
  <cp:lastPrinted>2020-07-10T08:28:00Z</cp:lastPrinted>
  <dcterms:created xsi:type="dcterms:W3CDTF">2020-07-10T10:04:00Z</dcterms:created>
  <dcterms:modified xsi:type="dcterms:W3CDTF">2020-07-10T10:04:00Z</dcterms:modified>
</cp:coreProperties>
</file>