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C725" w14:textId="25F09D77" w:rsidR="003D241E" w:rsidRDefault="009B0B5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Fácánkert Község Önkormányzata Képviselő-testületének </w:t>
      </w:r>
      <w:r w:rsidR="00BD0AF4">
        <w:rPr>
          <w:b/>
          <w:bCs/>
        </w:rPr>
        <w:t>…</w:t>
      </w:r>
      <w:r>
        <w:rPr>
          <w:b/>
          <w:bCs/>
        </w:rPr>
        <w:t>/2026. (VIII. 19.) önkormányzati rendelete</w:t>
      </w:r>
    </w:p>
    <w:p w14:paraId="02BBB887" w14:textId="77777777" w:rsidR="003D241E" w:rsidRDefault="009B0B5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Fácánkert község Helyi Építési Szabályzatáról szóló 2/2020. (VI.4.) önkormányzati rendelet módosításáról</w:t>
      </w:r>
    </w:p>
    <w:p w14:paraId="76A2BD99" w14:textId="77777777" w:rsidR="003D241E" w:rsidRDefault="009B0B57">
      <w:pPr>
        <w:pStyle w:val="Szvegtrzs"/>
        <w:spacing w:after="0" w:line="240" w:lineRule="auto"/>
        <w:jc w:val="both"/>
      </w:pPr>
      <w:r>
        <w:t>[1] Fácánkert Község Önkormányzata a szabályozási terv módosítását jelen rendelettel kívánja átvezetni a rendezési terven.</w:t>
      </w:r>
    </w:p>
    <w:p w14:paraId="5C509D61" w14:textId="77777777" w:rsidR="003D241E" w:rsidRDefault="009B0B57">
      <w:pPr>
        <w:pStyle w:val="Szvegtrzs"/>
        <w:spacing w:before="120" w:after="0" w:line="240" w:lineRule="auto"/>
        <w:jc w:val="both"/>
      </w:pPr>
      <w:r>
        <w:t>[2] Fácánkert Község Önkormányzat Képviselő-testülete a magyar építészetről szóló 2023. évi C. törvény 225. § (8) bekezdés 1. pontjában kapott felhatalmazás alapján, a Magyarország Alaptörvénye 32. cikk (1) bekezdése a) pontjában, a Magyarország helyi önkormányzatairól szóló 2011. évi. CLXXXIX. törvény 13. § (1) bekezdés 1. pontjában, valamint a magyar építészetről szóló 2023. évi C. törvény 22. § (1) bekezdésében és a 81.§ (1) bekezdésében meghatározott feladatkörében eljárva, a településtervek tartalmáról, elkészítésének és elfogadásának rendjéről, valamint egyes településrendezési sajátos jogintézményekről szóló 419/2021. (VII. 15.) Korm. rendelet 11. mellékletében biztosított véleményezési jogkörében eljáró szervek véleményének kikérésével a következőket rendeli el:</w:t>
      </w:r>
    </w:p>
    <w:p w14:paraId="1BB27A51" w14:textId="77777777" w:rsidR="003D241E" w:rsidRDefault="009B0B5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90B345E" w14:textId="77777777" w:rsidR="003D241E" w:rsidRDefault="009B0B57">
      <w:pPr>
        <w:pStyle w:val="Szvegtrzs"/>
        <w:spacing w:after="0" w:line="240" w:lineRule="auto"/>
        <w:jc w:val="both"/>
      </w:pPr>
      <w:r>
        <w:t>A Fácánkert község Helyi Építési Szabályzatáról szóló 2/2020.(VI.4.) önkormányzati rendelet 1. melléklete helyébe az 1. melléklet lép.</w:t>
      </w:r>
    </w:p>
    <w:p w14:paraId="2DE4C3CE" w14:textId="77777777" w:rsidR="003D241E" w:rsidRDefault="009B0B5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2519DAF3" w14:textId="77777777" w:rsidR="003D241E" w:rsidRDefault="009B0B57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2761A4B0" w14:textId="77777777" w:rsidR="002728D3" w:rsidRDefault="002728D3">
      <w:pPr>
        <w:pStyle w:val="Szvegtrzs"/>
        <w:spacing w:after="0" w:line="240" w:lineRule="auto"/>
        <w:jc w:val="both"/>
      </w:pPr>
    </w:p>
    <w:p w14:paraId="24EF4763" w14:textId="77777777" w:rsidR="002728D3" w:rsidRDefault="002728D3">
      <w:pPr>
        <w:pStyle w:val="Szvegtrzs"/>
        <w:spacing w:after="0" w:line="240" w:lineRule="auto"/>
        <w:jc w:val="both"/>
      </w:pPr>
    </w:p>
    <w:p w14:paraId="7129900A" w14:textId="77777777" w:rsidR="002728D3" w:rsidRDefault="002728D3">
      <w:pPr>
        <w:pStyle w:val="Szvegtrzs"/>
        <w:spacing w:after="0" w:line="240" w:lineRule="auto"/>
        <w:jc w:val="both"/>
      </w:pPr>
    </w:p>
    <w:p w14:paraId="0C9F54B3" w14:textId="77777777" w:rsidR="002728D3" w:rsidRDefault="002728D3">
      <w:pPr>
        <w:pStyle w:val="Szvegtrzs"/>
        <w:spacing w:after="0" w:line="240" w:lineRule="auto"/>
        <w:jc w:val="both"/>
      </w:pPr>
    </w:p>
    <w:p w14:paraId="0EAD4F52" w14:textId="77777777" w:rsidR="002728D3" w:rsidRDefault="002728D3">
      <w:pPr>
        <w:pStyle w:val="Szvegtrzs"/>
        <w:spacing w:after="0" w:line="240" w:lineRule="auto"/>
        <w:jc w:val="both"/>
      </w:pPr>
    </w:p>
    <w:p w14:paraId="3C387E84" w14:textId="77777777" w:rsidR="002728D3" w:rsidRDefault="002728D3">
      <w:pPr>
        <w:pStyle w:val="Szvegtrzs"/>
        <w:spacing w:after="0" w:line="240" w:lineRule="auto"/>
        <w:jc w:val="both"/>
        <w:sectPr w:rsidR="002728D3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5E5A6F22" w14:textId="77777777" w:rsidR="003D241E" w:rsidRDefault="009B0B57">
      <w:pPr>
        <w:jc w:val="both"/>
      </w:pPr>
      <w:r>
        <w:lastRenderedPageBreak/>
        <w:t> </w:t>
      </w:r>
    </w:p>
    <w:p w14:paraId="4E665BBE" w14:textId="7E0E4B39" w:rsidR="003D241E" w:rsidRDefault="009B0B57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 xml:space="preserve">1. melléklet a </w:t>
      </w:r>
      <w:r w:rsidR="00BD0AF4">
        <w:rPr>
          <w:i/>
          <w:iCs/>
          <w:u w:val="single"/>
        </w:rPr>
        <w:t>…</w:t>
      </w:r>
      <w:r>
        <w:rPr>
          <w:i/>
          <w:iCs/>
          <w:u w:val="single"/>
        </w:rPr>
        <w:t>/2026. (VIII. 19.) önkormányzati rendelethez</w:t>
      </w:r>
    </w:p>
    <w:p w14:paraId="47DA738C" w14:textId="77777777" w:rsidR="003D241E" w:rsidRDefault="009B0B57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</w:t>
      </w:r>
    </w:p>
    <w:p w14:paraId="228F8E70" w14:textId="77777777" w:rsidR="003D241E" w:rsidRDefault="009B0B57">
      <w:pPr>
        <w:pStyle w:val="Szvegtrzs"/>
        <w:spacing w:line="240" w:lineRule="auto"/>
        <w:jc w:val="both"/>
        <w:sectPr w:rsidR="003D241E">
          <w:footerReference w:type="default" r:id="rId8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(A melléklet szövegét a(z) KT SZAB_MÓD_2026 Fácánkert_egységes.pdf elnevezésű fájl tartalmazza.)”</w:t>
      </w:r>
    </w:p>
    <w:p w14:paraId="78582A96" w14:textId="77777777" w:rsidR="003D241E" w:rsidRDefault="003D241E">
      <w:pPr>
        <w:pStyle w:val="Szvegtrzs"/>
        <w:spacing w:after="0"/>
        <w:jc w:val="center"/>
      </w:pPr>
    </w:p>
    <w:p w14:paraId="6966BCC4" w14:textId="77777777" w:rsidR="003D241E" w:rsidRDefault="009B0B57">
      <w:pPr>
        <w:pStyle w:val="Szvegtrzs"/>
        <w:spacing w:after="150" w:line="240" w:lineRule="auto"/>
        <w:ind w:left="150" w:right="150"/>
        <w:jc w:val="center"/>
      </w:pPr>
      <w:r>
        <w:t>Végső előterjesztői indokolás</w:t>
      </w:r>
    </w:p>
    <w:p w14:paraId="2564AA35" w14:textId="15E95E22" w:rsidR="003D241E" w:rsidRDefault="009B0B57">
      <w:pPr>
        <w:pStyle w:val="Szvegtrzs"/>
        <w:spacing w:before="150" w:after="150" w:line="240" w:lineRule="auto"/>
        <w:ind w:left="150" w:right="150"/>
        <w:jc w:val="both"/>
      </w:pPr>
      <w:r>
        <w:t>Fácánkert Község Önkormányzata külterületi szabályozási tervét a Fácánkert község Helyi Építési Szabályzatáról szóló 2/2020. (VI.4.) önkormányzati rendelet (a továbbiakban: HÉSZ) 1. melléklete tartalmazza.</w:t>
      </w:r>
    </w:p>
    <w:p w14:paraId="21E28886" w14:textId="028386D6" w:rsidR="003D241E" w:rsidRDefault="009B0B57">
      <w:pPr>
        <w:pStyle w:val="Szvegtrzs"/>
        <w:spacing w:before="150" w:after="150" w:line="240" w:lineRule="auto"/>
        <w:ind w:left="150" w:right="150"/>
        <w:jc w:val="both"/>
      </w:pPr>
      <w:r>
        <w:t>Fácánkert Község Önkormányzatának Képviselő-testülete a 11/2026. (II.11.) önkormányzati határozatával döntött a tervezett módosítás megindításáról, a 39/2026.(V.27.) önkormányzati határozatában a környezeti vizsgálat lefolytatását nem írta elő, a 44/2026.(VI.23.) önkormányzati határozatával a partnerségi egyeztetést lezárta. A Tolna Vármegyei Kormányhivatal TOB/2/00242-26/2026. iktatószám záró szakmai vélemény megérkezését követően a 46/2026. (VIII.18.) önkormányzati határozatával döntött a település szerkezeti tervének módosításáról.</w:t>
      </w:r>
    </w:p>
    <w:p w14:paraId="0A9C4B48" w14:textId="34CCFE1E" w:rsidR="003D241E" w:rsidRDefault="009B0B57">
      <w:pPr>
        <w:pStyle w:val="Szvegtrzs"/>
        <w:spacing w:before="150" w:after="150" w:line="240" w:lineRule="auto"/>
        <w:ind w:left="150" w:right="150"/>
        <w:jc w:val="both"/>
      </w:pPr>
      <w:r>
        <w:t>A fent ismertettet eljárás lezárásaként szükséges a HÉSZ 1. mellékletének módosítása, mely a Béke utca 0150/2 hrsz.- alatti szakaszának kiszabályozására irányul a valós állapotokhoz igazodva, így a 0152/27, /28, /29, /30, /31, /32 hrsz. ingatlanok területéből leválasztásra kerülnek a szükséges területrészek. Az így kialakuló közlekedési terület KÖu-4 övezetbe kerül, igazodva a meglévő szabályozáshoz.</w:t>
      </w:r>
    </w:p>
    <w:sectPr w:rsidR="003D241E">
      <w:footerReference w:type="default" r:id="rId9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E71B6" w14:textId="77777777" w:rsidR="008A2ACF" w:rsidRDefault="008A2ACF">
      <w:r>
        <w:separator/>
      </w:r>
    </w:p>
  </w:endnote>
  <w:endnote w:type="continuationSeparator" w:id="0">
    <w:p w14:paraId="1D9BC1C7" w14:textId="77777777" w:rsidR="008A2ACF" w:rsidRDefault="008A2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4DF78" w14:textId="77777777" w:rsidR="003D241E" w:rsidRDefault="009B0B5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39A7" w14:textId="77777777" w:rsidR="003D241E" w:rsidRDefault="009B0B5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B9631" w14:textId="77777777" w:rsidR="003D241E" w:rsidRDefault="009B0B5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4097" w14:textId="77777777" w:rsidR="008A2ACF" w:rsidRDefault="008A2ACF">
      <w:r>
        <w:separator/>
      </w:r>
    </w:p>
  </w:footnote>
  <w:footnote w:type="continuationSeparator" w:id="0">
    <w:p w14:paraId="7981E0F2" w14:textId="77777777" w:rsidR="008A2ACF" w:rsidRDefault="008A2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E57B5"/>
    <w:multiLevelType w:val="multilevel"/>
    <w:tmpl w:val="1FF8D23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5099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41E"/>
    <w:rsid w:val="00142002"/>
    <w:rsid w:val="001D514B"/>
    <w:rsid w:val="002728D3"/>
    <w:rsid w:val="002811A4"/>
    <w:rsid w:val="00281DE2"/>
    <w:rsid w:val="003D241E"/>
    <w:rsid w:val="007A3301"/>
    <w:rsid w:val="008A2ACF"/>
    <w:rsid w:val="009B0B57"/>
    <w:rsid w:val="009D5258"/>
    <w:rsid w:val="00AE29CA"/>
    <w:rsid w:val="00AF356E"/>
    <w:rsid w:val="00B5274F"/>
    <w:rsid w:val="00BD0AF4"/>
    <w:rsid w:val="00C9552C"/>
    <w:rsid w:val="00D6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BDA9"/>
  <w15:docId w15:val="{EAC15B54-9D66-417A-9AA4-5966248A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2728D3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338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Mátyás Adrienn</dc:creator>
  <dc:description/>
  <cp:lastModifiedBy>dr. Mátyás Adrienn</cp:lastModifiedBy>
  <cp:revision>6</cp:revision>
  <dcterms:created xsi:type="dcterms:W3CDTF">2026-08-19T14:45:00Z</dcterms:created>
  <dcterms:modified xsi:type="dcterms:W3CDTF">2026-08-27T07:17:00Z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